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98" w:rsidRDefault="00E70098" w:rsidP="00E70098">
      <w:r>
        <w:rPr>
          <w:noProof/>
          <w:lang w:eastAsia="cs-CZ"/>
        </w:rPr>
        <w:drawing>
          <wp:inline distT="0" distB="0" distL="0" distR="0" wp14:anchorId="35C2CEE3" wp14:editId="0D87A087">
            <wp:extent cx="5403273" cy="914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098" w:rsidRDefault="00E70098" w:rsidP="00E70098"/>
    <w:p w:rsidR="00E70098" w:rsidRDefault="00E70098" w:rsidP="00E70098">
      <w:pPr>
        <w:jc w:val="center"/>
        <w:rPr>
          <w:rFonts w:asciiTheme="majorHAnsi" w:hAnsiTheme="majorHAnsi"/>
          <w:sz w:val="40"/>
          <w:szCs w:val="40"/>
        </w:rPr>
      </w:pPr>
    </w:p>
    <w:p w:rsidR="00E70098" w:rsidRPr="00C566D7" w:rsidRDefault="00E70098" w:rsidP="00E70098">
      <w:pPr>
        <w:jc w:val="center"/>
        <w:rPr>
          <w:rFonts w:asciiTheme="majorHAnsi" w:hAnsiTheme="majorHAnsi"/>
          <w:sz w:val="40"/>
          <w:szCs w:val="40"/>
        </w:rPr>
      </w:pPr>
    </w:p>
    <w:p w:rsidR="00E70098" w:rsidRDefault="00E70098" w:rsidP="00E70098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t xml:space="preserve">Finanční matematika </w:t>
      </w:r>
      <w:r w:rsidR="001278FA">
        <w:rPr>
          <w:rFonts w:asciiTheme="majorHAnsi" w:hAnsiTheme="majorHAnsi"/>
          <w:b/>
          <w:sz w:val="40"/>
          <w:szCs w:val="40"/>
        </w:rPr>
        <w:t>–</w:t>
      </w:r>
      <w:r w:rsidRPr="00C566D7">
        <w:rPr>
          <w:rFonts w:asciiTheme="majorHAnsi" w:hAnsiTheme="majorHAnsi"/>
          <w:b/>
          <w:sz w:val="40"/>
          <w:szCs w:val="40"/>
        </w:rPr>
        <w:t xml:space="preserve"> </w:t>
      </w:r>
      <w:r w:rsidR="001278FA">
        <w:rPr>
          <w:rFonts w:asciiTheme="majorHAnsi" w:hAnsiTheme="majorHAnsi"/>
          <w:b/>
          <w:sz w:val="40"/>
          <w:szCs w:val="40"/>
        </w:rPr>
        <w:t>příklady a vzorce 2</w:t>
      </w:r>
    </w:p>
    <w:p w:rsidR="001278FA" w:rsidRPr="00C566D7" w:rsidRDefault="001278FA" w:rsidP="00E70098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(složené úročení)</w:t>
      </w:r>
    </w:p>
    <w:p w:rsidR="00E70098" w:rsidRPr="00C566D7" w:rsidRDefault="00E70098" w:rsidP="00E70098">
      <w:pPr>
        <w:jc w:val="center"/>
        <w:rPr>
          <w:rFonts w:asciiTheme="majorHAnsi" w:hAnsiTheme="majorHAnsi"/>
          <w:sz w:val="44"/>
          <w:szCs w:val="44"/>
        </w:rPr>
      </w:pPr>
    </w:p>
    <w:p w:rsidR="00E70098" w:rsidRPr="00C566D7" w:rsidRDefault="00E70098" w:rsidP="00E70098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RNDr. Iva Lišková</w:t>
      </w:r>
    </w:p>
    <w:p w:rsidR="00E70098" w:rsidRDefault="00E70098" w:rsidP="00E70098">
      <w:pPr>
        <w:jc w:val="center"/>
        <w:rPr>
          <w:rFonts w:asciiTheme="majorHAnsi" w:hAnsiTheme="majorHAnsi"/>
          <w:sz w:val="40"/>
          <w:szCs w:val="40"/>
        </w:rPr>
      </w:pPr>
    </w:p>
    <w:p w:rsidR="00E70098" w:rsidRPr="00C566D7" w:rsidRDefault="00E70098" w:rsidP="00E70098">
      <w:pPr>
        <w:jc w:val="center"/>
        <w:rPr>
          <w:rFonts w:asciiTheme="majorHAnsi" w:hAnsiTheme="majorHAnsi"/>
          <w:sz w:val="40"/>
          <w:szCs w:val="40"/>
        </w:rPr>
      </w:pPr>
    </w:p>
    <w:p w:rsidR="00E70098" w:rsidRPr="00C566D7" w:rsidRDefault="00E70098" w:rsidP="00E70098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Střední průmyslová škola</w:t>
      </w:r>
    </w:p>
    <w:p w:rsidR="00E70098" w:rsidRPr="00C566D7" w:rsidRDefault="00E70098" w:rsidP="00E70098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Mladá Boleslav, Havlíčkova 456</w:t>
      </w:r>
    </w:p>
    <w:p w:rsidR="00E70098" w:rsidRDefault="00E70098" w:rsidP="00E70098">
      <w:pPr>
        <w:jc w:val="center"/>
        <w:rPr>
          <w:rFonts w:asciiTheme="majorHAnsi" w:hAnsiTheme="majorHAnsi"/>
          <w:sz w:val="40"/>
          <w:szCs w:val="40"/>
        </w:rPr>
      </w:pPr>
    </w:p>
    <w:p w:rsidR="00E70098" w:rsidRPr="00C566D7" w:rsidRDefault="00E70098" w:rsidP="00E70098">
      <w:pPr>
        <w:jc w:val="center"/>
        <w:rPr>
          <w:rFonts w:asciiTheme="majorHAnsi" w:hAnsiTheme="majorHAnsi"/>
          <w:sz w:val="40"/>
          <w:szCs w:val="40"/>
        </w:rPr>
      </w:pPr>
    </w:p>
    <w:p w:rsidR="00E70098" w:rsidRPr="00C566D7" w:rsidRDefault="00E70098" w:rsidP="00E70098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CZ.1.07/1.5.00/34.0861</w:t>
      </w:r>
    </w:p>
    <w:p w:rsidR="00E70098" w:rsidRPr="00C566D7" w:rsidRDefault="00E70098" w:rsidP="00E70098">
      <w:pPr>
        <w:jc w:val="center"/>
        <w:rPr>
          <w:rFonts w:asciiTheme="majorHAnsi" w:hAnsiTheme="majorHAnsi"/>
          <w:sz w:val="40"/>
          <w:szCs w:val="40"/>
        </w:rPr>
      </w:pPr>
    </w:p>
    <w:p w:rsidR="00E70098" w:rsidRPr="00C566D7" w:rsidRDefault="00E70098" w:rsidP="00E70098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MODERNIZACE VÝUKY</w:t>
      </w:r>
    </w:p>
    <w:p w:rsidR="00E70098" w:rsidRPr="00C566D7" w:rsidRDefault="00E70098" w:rsidP="00E70098">
      <w:pPr>
        <w:jc w:val="center"/>
        <w:rPr>
          <w:rFonts w:asciiTheme="majorHAnsi" w:hAnsiTheme="majorHAnsi"/>
          <w:sz w:val="40"/>
          <w:szCs w:val="40"/>
        </w:rPr>
      </w:pPr>
    </w:p>
    <w:p w:rsidR="00E70098" w:rsidRPr="00C566D7" w:rsidRDefault="00E70098" w:rsidP="00E70098">
      <w:pPr>
        <w:jc w:val="center"/>
        <w:rPr>
          <w:rFonts w:asciiTheme="majorHAnsi" w:hAnsiTheme="majorHAnsi"/>
          <w:sz w:val="40"/>
          <w:szCs w:val="40"/>
        </w:rPr>
      </w:pPr>
    </w:p>
    <w:p w:rsidR="00E70098" w:rsidRPr="00C566D7" w:rsidRDefault="00E70098" w:rsidP="00E70098">
      <w:pPr>
        <w:jc w:val="center"/>
        <w:rPr>
          <w:rFonts w:asciiTheme="majorHAnsi" w:hAnsiTheme="majorHAnsi"/>
          <w:sz w:val="40"/>
          <w:szCs w:val="40"/>
        </w:rPr>
      </w:pPr>
    </w:p>
    <w:p w:rsidR="00E70098" w:rsidRDefault="00E70098" w:rsidP="00E70098"/>
    <w:p w:rsidR="00E70098" w:rsidRPr="009E3992" w:rsidRDefault="00E70098" w:rsidP="00E70098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>Anotace</w:t>
      </w:r>
    </w:p>
    <w:p w:rsidR="00E70098" w:rsidRPr="009E3992" w:rsidRDefault="00E70098" w:rsidP="00E70098">
      <w:pPr>
        <w:rPr>
          <w:rFonts w:asciiTheme="majorHAnsi" w:hAnsiTheme="majorHAnsi"/>
          <w:sz w:val="32"/>
          <w:szCs w:val="32"/>
        </w:rPr>
      </w:pPr>
    </w:p>
    <w:p w:rsidR="00E70098" w:rsidRPr="009E3992" w:rsidRDefault="00E70098" w:rsidP="00E70098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>Předmět: matematika</w:t>
      </w:r>
    </w:p>
    <w:p w:rsidR="00E70098" w:rsidRPr="009E3992" w:rsidRDefault="00E70098" w:rsidP="00E70098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>Ročník: III. ročník SŠ</w:t>
      </w:r>
    </w:p>
    <w:p w:rsidR="00E70098" w:rsidRPr="009E3992" w:rsidRDefault="00E70098" w:rsidP="00E70098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>Tematický celek: posloupnosti a finanční matematika</w:t>
      </w:r>
    </w:p>
    <w:p w:rsidR="00E70098" w:rsidRDefault="00E70098" w:rsidP="00E70098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 xml:space="preserve">Klíčová slova: </w:t>
      </w:r>
      <w:r>
        <w:rPr>
          <w:rFonts w:asciiTheme="majorHAnsi" w:hAnsiTheme="majorHAnsi"/>
          <w:sz w:val="32"/>
          <w:szCs w:val="32"/>
        </w:rPr>
        <w:t>složené úročení</w:t>
      </w:r>
    </w:p>
    <w:p w:rsidR="00E70098" w:rsidRPr="009E3992" w:rsidRDefault="00E70098" w:rsidP="00E70098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>Forma: výklad</w:t>
      </w:r>
    </w:p>
    <w:p w:rsidR="00E70098" w:rsidRPr="009E3992" w:rsidRDefault="00E70098" w:rsidP="00E70098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 xml:space="preserve">Datum vytvoření: </w:t>
      </w:r>
      <w:r w:rsidR="00216BA3">
        <w:rPr>
          <w:rFonts w:asciiTheme="majorHAnsi" w:hAnsiTheme="majorHAnsi"/>
          <w:sz w:val="32"/>
          <w:szCs w:val="32"/>
        </w:rPr>
        <w:t xml:space="preserve">8. 4. </w:t>
      </w:r>
      <w:r w:rsidRPr="009E3992">
        <w:rPr>
          <w:rFonts w:asciiTheme="majorHAnsi" w:hAnsiTheme="majorHAnsi"/>
          <w:sz w:val="32"/>
          <w:szCs w:val="32"/>
        </w:rPr>
        <w:t>2014</w:t>
      </w:r>
    </w:p>
    <w:p w:rsidR="00E70098" w:rsidRDefault="00E70098" w:rsidP="00E70098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:rsidR="00E70098" w:rsidRDefault="00E70098" w:rsidP="00E70098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:rsidR="00E70098" w:rsidRDefault="00E70098" w:rsidP="00E70098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:rsidR="00E70098" w:rsidRDefault="00E70098" w:rsidP="00E70098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:rsidR="00E70098" w:rsidRDefault="00E70098" w:rsidP="00E70098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:rsidR="00E70098" w:rsidRDefault="00E70098" w:rsidP="00E70098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:rsidR="00E70098" w:rsidRDefault="00E70098" w:rsidP="00E70098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:rsidR="00E70098" w:rsidRDefault="00E70098" w:rsidP="00E70098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:rsidR="00E70098" w:rsidRDefault="00E70098" w:rsidP="00E70098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:rsidR="00E70098" w:rsidRDefault="00E70098" w:rsidP="00E70098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:rsidR="009F63EE" w:rsidRPr="00E70098" w:rsidRDefault="00E70098" w:rsidP="00E70098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E70098">
        <w:rPr>
          <w:rFonts w:asciiTheme="majorHAnsi" w:hAnsiTheme="majorHAnsi"/>
          <w:sz w:val="40"/>
          <w:szCs w:val="40"/>
          <w:u w:val="single"/>
        </w:rPr>
        <w:t>Finanční matematika – příklady a vzorce 2</w:t>
      </w:r>
    </w:p>
    <w:p w:rsidR="00E70098" w:rsidRDefault="00E70098" w:rsidP="00E70098">
      <w:pPr>
        <w:jc w:val="center"/>
        <w:rPr>
          <w:rFonts w:asciiTheme="majorHAnsi" w:hAnsiTheme="majorHAnsi"/>
          <w:sz w:val="36"/>
          <w:szCs w:val="36"/>
        </w:rPr>
      </w:pPr>
      <w:r w:rsidRPr="00E70098">
        <w:rPr>
          <w:rFonts w:asciiTheme="majorHAnsi" w:hAnsiTheme="majorHAnsi"/>
          <w:sz w:val="36"/>
          <w:szCs w:val="36"/>
        </w:rPr>
        <w:t>(složené úročení)</w:t>
      </w:r>
    </w:p>
    <w:p w:rsidR="007608D0" w:rsidRDefault="007608D0" w:rsidP="00E70098">
      <w:pPr>
        <w:jc w:val="center"/>
        <w:rPr>
          <w:rFonts w:asciiTheme="majorHAnsi" w:hAnsiTheme="majorHAnsi"/>
          <w:sz w:val="36"/>
          <w:szCs w:val="36"/>
        </w:rPr>
      </w:pPr>
    </w:p>
    <w:p w:rsidR="007608D0" w:rsidRPr="007608D0" w:rsidRDefault="007608D0" w:rsidP="007608D0">
      <w:pPr>
        <w:rPr>
          <w:rFonts w:asciiTheme="majorHAnsi" w:hAnsiTheme="majorHAnsi"/>
          <w:sz w:val="32"/>
          <w:szCs w:val="32"/>
          <w:u w:val="single"/>
        </w:rPr>
      </w:pPr>
      <w:r w:rsidRPr="007608D0">
        <w:rPr>
          <w:rFonts w:asciiTheme="majorHAnsi" w:hAnsiTheme="majorHAnsi"/>
          <w:sz w:val="32"/>
          <w:szCs w:val="32"/>
          <w:u w:val="single"/>
        </w:rPr>
        <w:t>Příklad 1:</w:t>
      </w:r>
    </w:p>
    <w:p w:rsidR="007608D0" w:rsidRDefault="007608D0" w:rsidP="007608D0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Paní Novotná si uložila na termínovaný vklad na 3 roky </w:t>
      </w:r>
      <m:oMath>
        <m:r>
          <w:rPr>
            <w:rFonts w:ascii="Cambria Math" w:hAnsi="Cambria Math"/>
            <w:sz w:val="32"/>
            <w:szCs w:val="32"/>
          </w:rPr>
          <m:t>15 000 Kč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s roční úrokovou mírou </w:t>
      </w:r>
      <m:oMath>
        <m:r>
          <w:rPr>
            <w:rFonts w:ascii="Cambria Math" w:eastAsiaTheme="minorEastAsia" w:hAnsi="Cambria Math"/>
            <w:sz w:val="32"/>
            <w:szCs w:val="32"/>
          </w:rPr>
          <m:t>2,8%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. Jedná se o složené úročení, banka připisuje úroky jednou ročně, daň z úroku je </w:t>
      </w:r>
      <m:oMath>
        <m:r>
          <w:rPr>
            <w:rFonts w:ascii="Cambria Math" w:eastAsiaTheme="minorEastAsia" w:hAnsi="Cambria Math"/>
            <w:sz w:val="32"/>
            <w:szCs w:val="32"/>
          </w:rPr>
          <m:t>15%</m:t>
        </m:r>
      </m:oMath>
      <w:r>
        <w:rPr>
          <w:rFonts w:asciiTheme="majorHAnsi" w:eastAsiaTheme="minorEastAsia" w:hAnsiTheme="majorHAnsi"/>
          <w:sz w:val="32"/>
          <w:szCs w:val="32"/>
        </w:rPr>
        <w:t>. Kolik korun bude mít paní Novotná na účtu po 3 letech?</w:t>
      </w:r>
    </w:p>
    <w:p w:rsidR="00F75062" w:rsidRPr="00E133FE" w:rsidRDefault="00F75062" w:rsidP="007608D0">
      <w:pPr>
        <w:rPr>
          <w:rFonts w:asciiTheme="majorHAnsi" w:eastAsiaTheme="minorEastAsia" w:hAnsiTheme="majorHAnsi"/>
          <w:sz w:val="32"/>
          <w:szCs w:val="32"/>
          <w:u w:val="single"/>
        </w:rPr>
      </w:pPr>
      <w:r w:rsidRPr="00E133FE">
        <w:rPr>
          <w:rFonts w:asciiTheme="majorHAnsi" w:eastAsiaTheme="minorEastAsia" w:hAnsiTheme="majorHAnsi"/>
          <w:sz w:val="32"/>
          <w:szCs w:val="32"/>
          <w:u w:val="single"/>
        </w:rPr>
        <w:t>Řešení příkladu 1:</w:t>
      </w:r>
    </w:p>
    <w:p w:rsidR="00216BA3" w:rsidRPr="00292FBE" w:rsidRDefault="00216BA3" w:rsidP="007608D0">
      <w:pPr>
        <w:rPr>
          <w:rFonts w:asciiTheme="majorHAnsi" w:eastAsiaTheme="minorEastAsia" w:hAnsiTheme="majorHAnsi"/>
          <w:sz w:val="32"/>
          <w:szCs w:val="32"/>
        </w:rPr>
      </w:pPr>
      <w:r w:rsidRPr="0031691C">
        <w:rPr>
          <w:rFonts w:asciiTheme="majorHAnsi" w:eastAsiaTheme="minorEastAsia" w:hAnsiTheme="majorHAnsi"/>
          <w:b/>
          <w:sz w:val="32"/>
          <w:szCs w:val="32"/>
        </w:rPr>
        <w:t>počáteční kapitál</w:t>
      </w:r>
      <w:r>
        <w:rPr>
          <w:rFonts w:asciiTheme="majorHAnsi" w:eastAsiaTheme="minorEastAsia" w:hAnsiTheme="majorHAnsi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:       15 000 Kč</m:t>
        </m:r>
      </m:oMath>
    </w:p>
    <w:p w:rsidR="00AD68D5" w:rsidRPr="0031691C" w:rsidRDefault="00216BA3" w:rsidP="007608D0">
      <w:pPr>
        <w:rPr>
          <w:rFonts w:asciiTheme="majorHAnsi" w:hAnsiTheme="majorHAnsi"/>
          <w:b/>
          <w:sz w:val="32"/>
          <w:szCs w:val="32"/>
        </w:rPr>
      </w:pPr>
      <w:r w:rsidRPr="0031691C">
        <w:rPr>
          <w:rFonts w:asciiTheme="majorHAnsi" w:hAnsiTheme="majorHAnsi"/>
          <w:b/>
          <w:sz w:val="32"/>
          <w:szCs w:val="32"/>
        </w:rPr>
        <w:t>kapitál po 1. roce</w:t>
      </w:r>
      <w:r w:rsidR="00AD68D5" w:rsidRPr="0031691C">
        <w:rPr>
          <w:rFonts w:asciiTheme="majorHAnsi" w:hAnsiTheme="majorHAnsi"/>
          <w:b/>
          <w:sz w:val="32"/>
          <w:szCs w:val="32"/>
        </w:rPr>
        <w:t>:</w:t>
      </w:r>
    </w:p>
    <w:p w:rsidR="00F75062" w:rsidRDefault="00292FBE" w:rsidP="007608D0">
      <w:pPr>
        <w:rPr>
          <w:rFonts w:asciiTheme="majorHAnsi" w:eastAsiaTheme="minorEastAsia" w:hAnsiTheme="majorHAnsi"/>
          <w:sz w:val="32"/>
          <w:szCs w:val="32"/>
        </w:rPr>
      </w:pPr>
      <w:r w:rsidRPr="00E133FE">
        <w:rPr>
          <w:rFonts w:asciiTheme="majorHAnsi" w:hAnsiTheme="majorHAnsi"/>
          <w:noProof/>
          <w:color w:val="00B0F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81C27" wp14:editId="551CFC5B">
                <wp:simplePos x="0" y="0"/>
                <wp:positionH relativeFrom="column">
                  <wp:posOffset>1205230</wp:posOffset>
                </wp:positionH>
                <wp:positionV relativeFrom="paragraph">
                  <wp:posOffset>294005</wp:posOffset>
                </wp:positionV>
                <wp:extent cx="47625" cy="942975"/>
                <wp:effectExtent l="38100" t="38100" r="66675" b="285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94.9pt;margin-top:23.15pt;width:3.75pt;height:7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Pr="00E133FE">
        <w:rPr>
          <w:rFonts w:asciiTheme="majorHAnsi" w:hAnsiTheme="majorHAnsi"/>
          <w:noProof/>
          <w:color w:val="00B05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F9F34" wp14:editId="02AB4664">
                <wp:simplePos x="0" y="0"/>
                <wp:positionH relativeFrom="column">
                  <wp:posOffset>2072006</wp:posOffset>
                </wp:positionH>
                <wp:positionV relativeFrom="paragraph">
                  <wp:posOffset>294006</wp:posOffset>
                </wp:positionV>
                <wp:extent cx="2619374" cy="1895474"/>
                <wp:effectExtent l="38100" t="38100" r="29210" b="2921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9374" cy="18954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163.15pt;margin-top:23.15pt;width:206.25pt;height:149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m:oMath>
        <m:r>
          <w:rPr>
            <w:rFonts w:ascii="Cambria Math" w:hAnsi="Cambria Math"/>
            <w:sz w:val="32"/>
            <w:szCs w:val="32"/>
          </w:rPr>
          <m:t>15 000 Kč+</m:t>
        </m:r>
        <m:r>
          <w:rPr>
            <w:rFonts w:ascii="Cambria Math" w:hAnsi="Cambria Math"/>
            <w:color w:val="0070C0"/>
            <w:sz w:val="32"/>
            <w:szCs w:val="32"/>
          </w:rPr>
          <m:t>0,85</m:t>
        </m:r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color w:val="00B050"/>
            <w:sz w:val="32"/>
            <w:szCs w:val="32"/>
          </w:rPr>
          <m:t>0,028</m:t>
        </m:r>
        <m:r>
          <w:rPr>
            <w:rFonts w:ascii="Cambria Math" w:hAnsi="Cambria Math"/>
            <w:sz w:val="32"/>
            <w:szCs w:val="32"/>
          </w:rPr>
          <m:t>∙15 000 Kč=15  000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1+0,85∙0,028</m:t>
            </m:r>
          </m:e>
        </m:d>
      </m:oMath>
    </w:p>
    <w:p w:rsidR="00292FBE" w:rsidRDefault="00292FBE" w:rsidP="007608D0">
      <w:pPr>
        <w:rPr>
          <w:rFonts w:asciiTheme="majorHAnsi" w:eastAsiaTheme="minorEastAsia" w:hAnsiTheme="majorHAnsi"/>
          <w:sz w:val="32"/>
          <w:szCs w:val="32"/>
        </w:rPr>
      </w:pPr>
    </w:p>
    <w:p w:rsidR="00292FBE" w:rsidRDefault="00292FBE" w:rsidP="007608D0">
      <w:pPr>
        <w:rPr>
          <w:rFonts w:asciiTheme="majorHAnsi" w:eastAsiaTheme="minorEastAsia" w:hAnsiTheme="majorHAnsi"/>
          <w:sz w:val="32"/>
          <w:szCs w:val="32"/>
        </w:rPr>
      </w:pPr>
    </w:p>
    <w:p w:rsidR="00E133FE" w:rsidRDefault="00E133FE" w:rsidP="007608D0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13939" wp14:editId="43FD217D">
                <wp:simplePos x="0" y="0"/>
                <wp:positionH relativeFrom="column">
                  <wp:posOffset>-33020</wp:posOffset>
                </wp:positionH>
                <wp:positionV relativeFrom="paragraph">
                  <wp:posOffset>303530</wp:posOffset>
                </wp:positionV>
                <wp:extent cx="3629025" cy="6572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2.6pt;margin-top:23.9pt;width:285.7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" filled="f" strokecolor="#00b0f0" strokeweight="2pt"/>
            </w:pict>
          </mc:Fallback>
        </mc:AlternateContent>
      </w:r>
    </w:p>
    <w:p w:rsidR="00216BA3" w:rsidRPr="00E133FE" w:rsidRDefault="00E133FE" w:rsidP="007608D0">
      <w:pPr>
        <w:rPr>
          <w:rFonts w:asciiTheme="majorHAnsi" w:eastAsiaTheme="minorEastAsia" w:hAnsiTheme="majorHAnsi"/>
          <w:color w:val="0070C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4"/>
              <w:szCs w:val="24"/>
            </w:rPr>
            <m:t>zdaňovací koeficient k, k=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1-u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, u je daň z úroku</m:t>
          </m:r>
        </m:oMath>
      </m:oMathPara>
    </w:p>
    <w:p w:rsidR="00E133FE" w:rsidRPr="00E133FE" w:rsidRDefault="00E133FE" w:rsidP="007608D0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BFB01" wp14:editId="69C91979">
                <wp:simplePos x="0" y="0"/>
                <wp:positionH relativeFrom="column">
                  <wp:posOffset>2576830</wp:posOffset>
                </wp:positionH>
                <wp:positionV relativeFrom="paragraph">
                  <wp:posOffset>271780</wp:posOffset>
                </wp:positionV>
                <wp:extent cx="3419475" cy="5048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202.9pt;margin-top:21.4pt;width:269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" filled="f" strokecolor="#00b050" strokeweight="2pt"/>
            </w:pict>
          </mc:Fallback>
        </mc:AlternateContent>
      </w:r>
    </w:p>
    <w:p w:rsidR="00E133FE" w:rsidRPr="0089700C" w:rsidRDefault="00E133FE" w:rsidP="007608D0">
      <w:pPr>
        <w:rPr>
          <w:rFonts w:asciiTheme="majorHAnsi" w:eastAsiaTheme="minorEastAsia" w:hAnsiTheme="majorHAnsi"/>
          <w:color w:val="00B050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color w:val="00B050"/>
              <w:sz w:val="24"/>
              <w:szCs w:val="24"/>
            </w:rPr>
            <m:t>úroková sazba i vyjádřená desetinným číslem</m:t>
          </m:r>
        </m:oMath>
      </m:oMathPara>
    </w:p>
    <w:p w:rsidR="0089700C" w:rsidRDefault="0089700C" w:rsidP="007608D0">
      <w:pPr>
        <w:rPr>
          <w:rFonts w:asciiTheme="majorHAnsi" w:eastAsiaTheme="minorEastAsia" w:hAnsiTheme="majorHAnsi"/>
          <w:sz w:val="32"/>
          <w:szCs w:val="32"/>
        </w:rPr>
      </w:pPr>
    </w:p>
    <w:p w:rsidR="00AD68D5" w:rsidRPr="0031691C" w:rsidRDefault="0089700C" w:rsidP="007608D0">
      <w:pPr>
        <w:rPr>
          <w:rFonts w:asciiTheme="majorHAnsi" w:eastAsiaTheme="minorEastAsia" w:hAnsiTheme="majorHAnsi"/>
          <w:b/>
          <w:sz w:val="32"/>
          <w:szCs w:val="32"/>
        </w:rPr>
      </w:pPr>
      <w:r w:rsidRPr="0031691C">
        <w:rPr>
          <w:rFonts w:asciiTheme="majorHAnsi" w:eastAsiaTheme="minorEastAsia" w:hAnsiTheme="majorHAnsi"/>
          <w:b/>
          <w:sz w:val="32"/>
          <w:szCs w:val="32"/>
        </w:rPr>
        <w:t>kapitál po 2. roce</w:t>
      </w:r>
      <w:r w:rsidR="00AD68D5" w:rsidRPr="0031691C">
        <w:rPr>
          <w:rFonts w:asciiTheme="majorHAnsi" w:eastAsiaTheme="minorEastAsia" w:hAnsiTheme="majorHAnsi"/>
          <w:b/>
          <w:sz w:val="32"/>
          <w:szCs w:val="32"/>
        </w:rPr>
        <w:t>:</w:t>
      </w:r>
    </w:p>
    <w:p w:rsidR="0089700C" w:rsidRPr="00AD68D5" w:rsidRDefault="00E4558F" w:rsidP="007608D0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15 000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 +0,85 ∙0,028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Kč +15 000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 +0,85 ∙0,028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 +0,85 ∙0,028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Kč=15 000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(1+0,85∙0,028)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Kč</m:t>
          </m:r>
        </m:oMath>
      </m:oMathPara>
    </w:p>
    <w:p w:rsidR="00292FBE" w:rsidRDefault="00292FBE" w:rsidP="007608D0">
      <w:pPr>
        <w:rPr>
          <w:rFonts w:asciiTheme="majorHAnsi" w:eastAsiaTheme="minorEastAsia" w:hAnsiTheme="majorHAnsi"/>
          <w:sz w:val="32"/>
          <w:szCs w:val="32"/>
        </w:rPr>
      </w:pPr>
    </w:p>
    <w:p w:rsidR="00292FBE" w:rsidRPr="0031691C" w:rsidRDefault="00E4558F" w:rsidP="007608D0">
      <w:pPr>
        <w:rPr>
          <w:rFonts w:asciiTheme="majorHAnsi" w:eastAsiaTheme="minorEastAsia" w:hAnsiTheme="majorHAnsi"/>
          <w:b/>
          <w:sz w:val="32"/>
          <w:szCs w:val="32"/>
        </w:rPr>
      </w:pPr>
      <w:r w:rsidRPr="0031691C">
        <w:rPr>
          <w:rFonts w:asciiTheme="majorHAnsi" w:eastAsiaTheme="minorEastAsia" w:hAnsiTheme="majorHAnsi"/>
          <w:b/>
          <w:sz w:val="32"/>
          <w:szCs w:val="32"/>
        </w:rPr>
        <w:t xml:space="preserve">kapitál po 3. </w:t>
      </w:r>
      <w:r w:rsidR="00292FBE" w:rsidRPr="0031691C">
        <w:rPr>
          <w:rFonts w:asciiTheme="majorHAnsi" w:eastAsiaTheme="minorEastAsia" w:hAnsiTheme="majorHAnsi"/>
          <w:b/>
          <w:sz w:val="32"/>
          <w:szCs w:val="32"/>
        </w:rPr>
        <w:t>r</w:t>
      </w:r>
      <w:r w:rsidRPr="0031691C">
        <w:rPr>
          <w:rFonts w:asciiTheme="majorHAnsi" w:eastAsiaTheme="minorEastAsia" w:hAnsiTheme="majorHAnsi"/>
          <w:b/>
          <w:sz w:val="32"/>
          <w:szCs w:val="32"/>
        </w:rPr>
        <w:t>oce</w:t>
      </w:r>
    </w:p>
    <w:p w:rsidR="00E4558F" w:rsidRPr="00CC35A1" w:rsidRDefault="00E4558F" w:rsidP="007608D0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15 000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(1 +0,85 ∙0,028)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Kč +0,85 ∙0,028 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15 000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 +0,85 ∙0,028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 = = ==15 000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1+0,85∙0,028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1+ 0,85∙0,028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==15 000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1+ 0,85∙ 0,028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=16 096,69 Kč</m:t>
          </m:r>
        </m:oMath>
      </m:oMathPara>
    </w:p>
    <w:p w:rsidR="00CC35A1" w:rsidRDefault="00CC35A1" w:rsidP="007608D0">
      <w:pPr>
        <w:rPr>
          <w:rFonts w:asciiTheme="majorHAnsi" w:eastAsiaTheme="minorEastAsia" w:hAnsiTheme="majorHAnsi"/>
          <w:sz w:val="32"/>
          <w:szCs w:val="32"/>
        </w:rPr>
      </w:pPr>
    </w:p>
    <w:p w:rsidR="00CC35A1" w:rsidRDefault="00CC35A1" w:rsidP="007608D0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Paní Novotná bude mít za tři roky naspořeno </w:t>
      </w:r>
      <m:oMath>
        <m:r>
          <w:rPr>
            <w:rFonts w:ascii="Cambria Math" w:eastAsiaTheme="minorEastAsia" w:hAnsi="Cambria Math"/>
            <w:sz w:val="32"/>
            <w:szCs w:val="32"/>
          </w:rPr>
          <m:t>16 097 Kč.</m:t>
        </m:r>
      </m:oMath>
    </w:p>
    <w:p w:rsidR="0031691C" w:rsidRDefault="0031691C" w:rsidP="007608D0">
      <w:pPr>
        <w:rPr>
          <w:rFonts w:asciiTheme="majorHAnsi" w:eastAsiaTheme="minorEastAsia" w:hAnsiTheme="majorHAnsi"/>
          <w:sz w:val="32"/>
          <w:szCs w:val="32"/>
        </w:rPr>
      </w:pPr>
    </w:p>
    <w:p w:rsidR="00B606BA" w:rsidRDefault="00B606BA" w:rsidP="007608D0">
      <w:pPr>
        <w:rPr>
          <w:rFonts w:asciiTheme="majorHAnsi" w:eastAsiaTheme="minorEastAsia" w:hAnsiTheme="majorHAnsi"/>
          <w:sz w:val="32"/>
          <w:szCs w:val="32"/>
        </w:rPr>
      </w:pPr>
    </w:p>
    <w:p w:rsidR="00E4558F" w:rsidRDefault="00C50931" w:rsidP="007608D0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Z příkladu 1 je patrné, že kapitál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po </w:t>
      </w: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letech je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n+ 1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 ním 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členem geometrické posloupnosti, jejíž první člen je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  <w:r>
        <w:rPr>
          <w:rFonts w:asciiTheme="majorHAnsi" w:eastAsiaTheme="minorEastAsia" w:hAnsiTheme="majorHAnsi"/>
          <w:sz w:val="32"/>
          <w:szCs w:val="32"/>
        </w:rPr>
        <w:t xml:space="preserve"> (počáteční kapitál) a kvocient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1+ki</m:t>
            </m:r>
          </m:e>
        </m:d>
      </m:oMath>
      <w:r>
        <w:rPr>
          <w:rFonts w:asciiTheme="majorHAnsi" w:eastAsiaTheme="minorEastAsia" w:hAnsiTheme="majorHAnsi"/>
          <w:sz w:val="32"/>
          <w:szCs w:val="32"/>
        </w:rPr>
        <w:t xml:space="preserve"> , kde </w:t>
      </w:r>
      <m:oMath>
        <m:r>
          <w:rPr>
            <w:rFonts w:ascii="Cambria Math" w:eastAsiaTheme="minorEastAsia" w:hAnsi="Cambria Math"/>
            <w:sz w:val="32"/>
            <w:szCs w:val="32"/>
          </w:rPr>
          <m:t>k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je zdaňovací koeficient a </w:t>
      </w:r>
      <m:oMath>
        <m:r>
          <w:rPr>
            <w:rFonts w:ascii="Cambria Math" w:eastAsiaTheme="minorEastAsia" w:hAnsi="Cambria Math"/>
            <w:sz w:val="32"/>
            <w:szCs w:val="32"/>
          </w:rPr>
          <m:t>i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úroková míra vyjádřená desetinným číslem.</w:t>
      </w:r>
    </w:p>
    <w:p w:rsidR="00B606BA" w:rsidRDefault="00B606BA" w:rsidP="007608D0">
      <w:pPr>
        <w:rPr>
          <w:rFonts w:asciiTheme="majorHAnsi" w:eastAsiaTheme="minorEastAsia" w:hAnsiTheme="majorHAnsi"/>
          <w:sz w:val="32"/>
          <w:szCs w:val="32"/>
        </w:rPr>
      </w:pPr>
    </w:p>
    <w:p w:rsidR="00B606BA" w:rsidRPr="00D30D28" w:rsidRDefault="00E61623" w:rsidP="007608D0">
      <w:pPr>
        <w:rPr>
          <w:rFonts w:asciiTheme="majorHAnsi" w:eastAsiaTheme="minorEastAsia" w:hAnsiTheme="majorHAnsi"/>
          <w:b/>
          <w:sz w:val="32"/>
          <w:szCs w:val="32"/>
        </w:rPr>
      </w:pPr>
      <w:r w:rsidRPr="009072FC">
        <w:rPr>
          <w:rFonts w:asciiTheme="majorHAnsi" w:eastAsiaTheme="minorEastAsia" w:hAnsiTheme="majorHAnsi"/>
          <w:b/>
          <w:noProof/>
          <w:color w:val="C0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63407" wp14:editId="6A06CB47">
                <wp:simplePos x="0" y="0"/>
                <wp:positionH relativeFrom="column">
                  <wp:posOffset>1576705</wp:posOffset>
                </wp:positionH>
                <wp:positionV relativeFrom="paragraph">
                  <wp:posOffset>491490</wp:posOffset>
                </wp:positionV>
                <wp:extent cx="2819400" cy="12477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124.15pt;margin-top:38.7pt;width:222pt;height:9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" filled="f" strokecolor="#c00000" strokeweight="2pt"/>
            </w:pict>
          </mc:Fallback>
        </mc:AlternateContent>
      </w:r>
      <w:r w:rsidRPr="009072FC">
        <w:rPr>
          <w:rFonts w:asciiTheme="majorHAnsi" w:eastAsiaTheme="minorEastAsia" w:hAnsiTheme="majorHAnsi"/>
          <w:b/>
          <w:color w:val="C00000"/>
          <w:sz w:val="32"/>
          <w:szCs w:val="32"/>
        </w:rPr>
        <w:t xml:space="preserve">Vzorce pro kapitál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n</m:t>
            </m:r>
          </m:sub>
        </m:sSub>
      </m:oMath>
      <w:r w:rsidRPr="009072FC">
        <w:rPr>
          <w:rFonts w:asciiTheme="majorHAnsi" w:eastAsiaTheme="minorEastAsia" w:hAnsiTheme="majorHAnsi"/>
          <w:b/>
          <w:color w:val="C00000"/>
          <w:sz w:val="32"/>
          <w:szCs w:val="32"/>
        </w:rPr>
        <w:t xml:space="preserve"> a pro úrok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n</m:t>
            </m:r>
          </m:sub>
        </m:sSub>
      </m:oMath>
      <w:r w:rsidRPr="009072FC">
        <w:rPr>
          <w:rFonts w:asciiTheme="majorHAnsi" w:eastAsiaTheme="minorEastAsia" w:hAnsiTheme="majorHAnsi"/>
          <w:b/>
          <w:color w:val="C00000"/>
          <w:sz w:val="32"/>
          <w:szCs w:val="32"/>
        </w:rPr>
        <w:t xml:space="preserve"> po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sz w:val="32"/>
            <w:szCs w:val="32"/>
          </w:rPr>
          <m:t>n</m:t>
        </m:r>
      </m:oMath>
      <w:r w:rsidRPr="009072FC">
        <w:rPr>
          <w:rFonts w:asciiTheme="majorHAnsi" w:eastAsiaTheme="minorEastAsia" w:hAnsiTheme="majorHAnsi"/>
          <w:b/>
          <w:color w:val="C00000"/>
          <w:sz w:val="32"/>
          <w:szCs w:val="32"/>
        </w:rPr>
        <w:t xml:space="preserve"> letech při složeném úročení:</w:t>
      </w:r>
    </w:p>
    <w:p w:rsidR="00E61623" w:rsidRPr="00E61623" w:rsidRDefault="00BE01ED" w:rsidP="007608D0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1+ki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p>
          </m:sSup>
        </m:oMath>
      </m:oMathPara>
    </w:p>
    <w:p w:rsidR="00E61623" w:rsidRPr="00E61623" w:rsidRDefault="00BE01ED" w:rsidP="007608D0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1+ki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e>
          </m:d>
        </m:oMath>
      </m:oMathPara>
    </w:p>
    <w:p w:rsidR="00E61623" w:rsidRDefault="00E61623" w:rsidP="007608D0">
      <w:pPr>
        <w:rPr>
          <w:rFonts w:asciiTheme="majorHAnsi" w:eastAsiaTheme="minorEastAsia" w:hAnsiTheme="majorHAnsi"/>
          <w:sz w:val="32"/>
          <w:szCs w:val="32"/>
        </w:rPr>
      </w:pPr>
    </w:p>
    <w:p w:rsidR="00E61623" w:rsidRDefault="00E61623" w:rsidP="007608D0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kde</w:t>
      </w:r>
    </w:p>
    <w:p w:rsidR="00E61623" w:rsidRDefault="00E61623" w:rsidP="007608D0">
      <w:pPr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k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je zda</w:t>
      </w:r>
      <w:r w:rsidR="00F644C0">
        <w:rPr>
          <w:rFonts w:asciiTheme="majorHAnsi" w:eastAsiaTheme="minorEastAsia" w:hAnsiTheme="majorHAnsi"/>
          <w:sz w:val="32"/>
          <w:szCs w:val="32"/>
        </w:rPr>
        <w:t>ňovací</w:t>
      </w:r>
      <w:r>
        <w:rPr>
          <w:rFonts w:asciiTheme="majorHAnsi" w:eastAsiaTheme="minorEastAsia" w:hAnsiTheme="majorHAnsi"/>
          <w:sz w:val="32"/>
          <w:szCs w:val="32"/>
        </w:rPr>
        <w:t xml:space="preserve"> koeficient</w:t>
      </w:r>
    </w:p>
    <w:p w:rsidR="00E61623" w:rsidRDefault="00E61623" w:rsidP="007608D0">
      <w:pPr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i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je úroková míra vyjádřená desetinným číslem</w:t>
      </w:r>
    </w:p>
    <w:p w:rsidR="00E61623" w:rsidRDefault="00BE01ED" w:rsidP="007608D0">
      <w:pPr>
        <w:rPr>
          <w:rFonts w:asciiTheme="majorHAnsi" w:eastAsiaTheme="minorEastAsia" w:hAnsiTheme="majorHAnsi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E61623">
        <w:rPr>
          <w:rFonts w:asciiTheme="majorHAnsi" w:eastAsiaTheme="minorEastAsia" w:hAnsiTheme="majorHAnsi"/>
          <w:sz w:val="32"/>
          <w:szCs w:val="32"/>
        </w:rPr>
        <w:t>je počáteční kapitál (vklad, úvěr)</w:t>
      </w:r>
    </w:p>
    <w:p w:rsidR="00E61623" w:rsidRDefault="00E61623" w:rsidP="007608D0">
      <w:pPr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je počet let, po který se kapitál úročí (</w:t>
      </w:r>
      <w:r w:rsidRPr="009072FC">
        <w:rPr>
          <w:rFonts w:asciiTheme="majorHAnsi" w:eastAsiaTheme="minorEastAsia" w:hAnsiTheme="majorHAnsi"/>
          <w:b/>
          <w:color w:val="C00000"/>
          <w:sz w:val="32"/>
          <w:szCs w:val="32"/>
        </w:rPr>
        <w:t>úročí se jednou ročně</w:t>
      </w:r>
      <w:r>
        <w:rPr>
          <w:rFonts w:asciiTheme="majorHAnsi" w:eastAsiaTheme="minorEastAsia" w:hAnsiTheme="majorHAnsi"/>
          <w:sz w:val="32"/>
          <w:szCs w:val="32"/>
        </w:rPr>
        <w:t>)</w:t>
      </w:r>
    </w:p>
    <w:p w:rsidR="00F322CB" w:rsidRPr="009072FC" w:rsidRDefault="00D30D28" w:rsidP="007608D0">
      <w:pPr>
        <w:rPr>
          <w:rFonts w:asciiTheme="majorHAnsi" w:eastAsiaTheme="minorEastAsia" w:hAnsiTheme="majorHAnsi"/>
          <w:b/>
          <w:color w:val="C00000"/>
          <w:sz w:val="32"/>
          <w:szCs w:val="32"/>
        </w:rPr>
      </w:pPr>
      <w:r w:rsidRPr="009072FC">
        <w:rPr>
          <w:rFonts w:asciiTheme="majorHAnsi" w:eastAsiaTheme="minorEastAsia" w:hAnsiTheme="majorHAnsi"/>
          <w:b/>
          <w:color w:val="C00000"/>
          <w:sz w:val="32"/>
          <w:szCs w:val="32"/>
        </w:rPr>
        <w:lastRenderedPageBreak/>
        <w:t>Pokud úrokovacím obdobím není celý jeden rok, můžeme použít tyto vzorce:</w:t>
      </w:r>
    </w:p>
    <w:p w:rsidR="009072FC" w:rsidRPr="00D30D28" w:rsidRDefault="009072FC" w:rsidP="007608D0">
      <w:pPr>
        <w:rPr>
          <w:rFonts w:asciiTheme="majorHAnsi" w:eastAsiaTheme="minorEastAsia" w:hAnsiTheme="majorHAnsi"/>
          <w:b/>
          <w:sz w:val="32"/>
          <w:szCs w:val="32"/>
        </w:rPr>
      </w:pPr>
      <w:r>
        <w:rPr>
          <w:rFonts w:asciiTheme="majorHAnsi" w:eastAsiaTheme="minorEastAsia" w:hAnsiTheme="majorHAnsi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26790" wp14:editId="168BCBF8">
                <wp:simplePos x="0" y="0"/>
                <wp:positionH relativeFrom="column">
                  <wp:posOffset>1357630</wp:posOffset>
                </wp:positionH>
                <wp:positionV relativeFrom="paragraph">
                  <wp:posOffset>273050</wp:posOffset>
                </wp:positionV>
                <wp:extent cx="3162300" cy="14478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106.9pt;margin-top:21.5pt;width:249pt;height:11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" filled="f" strokecolor="#c00000" strokeweight="2pt"/>
            </w:pict>
          </mc:Fallback>
        </mc:AlternateContent>
      </w:r>
    </w:p>
    <w:p w:rsidR="00D30D28" w:rsidRPr="00E61623" w:rsidRDefault="00BE01ED" w:rsidP="00D30D28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1+ki∙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360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p>
          </m:sSup>
        </m:oMath>
      </m:oMathPara>
    </w:p>
    <w:p w:rsidR="00D30D28" w:rsidRPr="00D30D28" w:rsidRDefault="00BE01ED" w:rsidP="00D30D28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1+ki∙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360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e>
          </m:d>
        </m:oMath>
      </m:oMathPara>
    </w:p>
    <w:p w:rsidR="00D30D28" w:rsidRDefault="00D30D28" w:rsidP="00D30D28">
      <w:pPr>
        <w:rPr>
          <w:rFonts w:asciiTheme="majorHAnsi" w:eastAsiaTheme="minorEastAsia" w:hAnsiTheme="majorHAnsi"/>
          <w:sz w:val="32"/>
          <w:szCs w:val="32"/>
        </w:rPr>
      </w:pPr>
    </w:p>
    <w:p w:rsidR="00D30D28" w:rsidRDefault="00D30D28" w:rsidP="00D30D28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>kde</w:t>
      </w:r>
    </w:p>
    <w:p w:rsidR="00D30D28" w:rsidRDefault="00D30D28" w:rsidP="00D30D28">
      <w:pPr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k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je zdaňovací koeficient</w:t>
      </w:r>
    </w:p>
    <w:p w:rsidR="00D30D28" w:rsidRDefault="00D30D28" w:rsidP="00D30D28">
      <w:pPr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i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je úroková míra vyjádřená desetinným číslem</w:t>
      </w:r>
    </w:p>
    <w:p w:rsidR="00D30D28" w:rsidRDefault="00BE01ED" w:rsidP="00D30D28">
      <w:pPr>
        <w:rPr>
          <w:rFonts w:asciiTheme="majorHAnsi" w:eastAsiaTheme="minorEastAsia" w:hAnsiTheme="majorHAnsi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D30D28">
        <w:rPr>
          <w:rFonts w:asciiTheme="majorHAnsi" w:eastAsiaTheme="minorEastAsia" w:hAnsiTheme="majorHAnsi"/>
          <w:sz w:val="32"/>
          <w:szCs w:val="32"/>
        </w:rPr>
        <w:t>je počáteční kapitál (vklad, úvěr)</w:t>
      </w:r>
    </w:p>
    <w:p w:rsidR="00D30D28" w:rsidRDefault="00D30D28" w:rsidP="00D30D28">
      <w:pPr>
        <w:rPr>
          <w:rFonts w:asciiTheme="majorHAnsi" w:eastAsiaTheme="minorEastAsia" w:hAnsiTheme="majorHAnsi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je počet úrokovacích období</w:t>
      </w:r>
    </w:p>
    <w:p w:rsidR="00D30D28" w:rsidRDefault="00D30D28" w:rsidP="00D30D28">
      <w:pPr>
        <w:rPr>
          <w:rFonts w:asciiTheme="majorHAnsi" w:eastAsiaTheme="minorEastAsia" w:hAnsiTheme="majorHAnsi"/>
          <w:sz w:val="32"/>
          <w:szCs w:val="32"/>
        </w:rPr>
      </w:pPr>
      <w:r w:rsidRPr="00D30D28">
        <w:rPr>
          <w:rFonts w:asciiTheme="majorHAnsi" w:eastAsiaTheme="minorEastAsia" w:hAnsiTheme="majorHAnsi"/>
          <w:i/>
          <w:sz w:val="32"/>
          <w:szCs w:val="32"/>
        </w:rPr>
        <w:t xml:space="preserve">t </w:t>
      </w:r>
      <w:r>
        <w:rPr>
          <w:rFonts w:asciiTheme="majorHAnsi" w:eastAsiaTheme="minorEastAsia" w:hAnsiTheme="majorHAnsi"/>
          <w:sz w:val="32"/>
          <w:szCs w:val="32"/>
        </w:rPr>
        <w:t>je počet dnů jednoho úrokovacího období</w:t>
      </w:r>
    </w:p>
    <w:p w:rsidR="00D30D28" w:rsidRDefault="00BE01ED" w:rsidP="00D30D28">
      <w:pPr>
        <w:rPr>
          <w:rFonts w:asciiTheme="majorHAnsi" w:eastAsiaTheme="minorEastAsia" w:hAnsiTheme="majorHAnsi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  <w:r w:rsidR="00D30D28">
        <w:rPr>
          <w:rFonts w:asciiTheme="majorHAnsi" w:eastAsiaTheme="minorEastAsia" w:hAnsiTheme="majorHAnsi"/>
          <w:sz w:val="32"/>
          <w:szCs w:val="32"/>
        </w:rPr>
        <w:t xml:space="preserve"> je celková částka na konci </w:t>
      </w:r>
      <w:r w:rsidR="00D30D28" w:rsidRPr="00D30D28">
        <w:rPr>
          <w:rFonts w:asciiTheme="majorHAnsi" w:eastAsiaTheme="minorEastAsia" w:hAnsiTheme="majorHAnsi"/>
          <w:i/>
          <w:sz w:val="32"/>
          <w:szCs w:val="32"/>
        </w:rPr>
        <w:t>n</w:t>
      </w:r>
      <w:r w:rsidR="00D30D28">
        <w:rPr>
          <w:rFonts w:asciiTheme="majorHAnsi" w:eastAsiaTheme="minorEastAsia" w:hAnsiTheme="majorHAnsi"/>
          <w:sz w:val="32"/>
          <w:szCs w:val="32"/>
        </w:rPr>
        <w:t>-</w:t>
      </w:r>
      <w:proofErr w:type="spellStart"/>
      <w:r w:rsidR="00D30D28">
        <w:rPr>
          <w:rFonts w:asciiTheme="majorHAnsi" w:eastAsiaTheme="minorEastAsia" w:hAnsiTheme="majorHAnsi"/>
          <w:sz w:val="32"/>
          <w:szCs w:val="32"/>
        </w:rPr>
        <w:t>tého</w:t>
      </w:r>
      <w:proofErr w:type="spellEnd"/>
      <w:r w:rsidR="00D30D28">
        <w:rPr>
          <w:rFonts w:asciiTheme="majorHAnsi" w:eastAsiaTheme="minorEastAsia" w:hAnsiTheme="majorHAnsi"/>
          <w:sz w:val="32"/>
          <w:szCs w:val="32"/>
        </w:rPr>
        <w:t xml:space="preserve"> úrokovacího období </w:t>
      </w:r>
    </w:p>
    <w:p w:rsidR="009072FC" w:rsidRDefault="00BE01ED" w:rsidP="009072FC">
      <w:pPr>
        <w:rPr>
          <w:rFonts w:asciiTheme="majorHAnsi" w:eastAsiaTheme="minorEastAsia" w:hAnsiTheme="majorHAnsi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  <w:r w:rsidR="009072FC">
        <w:rPr>
          <w:rFonts w:asciiTheme="majorHAnsi" w:eastAsiaTheme="minorEastAsia" w:hAnsiTheme="majorHAnsi"/>
          <w:sz w:val="32"/>
          <w:szCs w:val="32"/>
        </w:rPr>
        <w:t xml:space="preserve"> je celkový úrok po zdanění na konci </w:t>
      </w:r>
      <w:r w:rsidR="009072FC" w:rsidRPr="00D30D28">
        <w:rPr>
          <w:rFonts w:asciiTheme="majorHAnsi" w:eastAsiaTheme="minorEastAsia" w:hAnsiTheme="majorHAnsi"/>
          <w:i/>
          <w:sz w:val="32"/>
          <w:szCs w:val="32"/>
        </w:rPr>
        <w:t>n</w:t>
      </w:r>
      <w:r w:rsidR="009072FC">
        <w:rPr>
          <w:rFonts w:asciiTheme="majorHAnsi" w:eastAsiaTheme="minorEastAsia" w:hAnsiTheme="majorHAnsi"/>
          <w:i/>
          <w:sz w:val="32"/>
          <w:szCs w:val="32"/>
        </w:rPr>
        <w:t xml:space="preserve">- </w:t>
      </w:r>
      <w:proofErr w:type="spellStart"/>
      <w:r w:rsidR="009072FC">
        <w:rPr>
          <w:rFonts w:asciiTheme="majorHAnsi" w:eastAsiaTheme="minorEastAsia" w:hAnsiTheme="majorHAnsi"/>
          <w:sz w:val="32"/>
          <w:szCs w:val="32"/>
        </w:rPr>
        <w:t>tého</w:t>
      </w:r>
      <w:proofErr w:type="spellEnd"/>
      <w:r w:rsidR="009072FC">
        <w:rPr>
          <w:rFonts w:asciiTheme="majorHAnsi" w:eastAsiaTheme="minorEastAsia" w:hAnsiTheme="majorHAnsi"/>
          <w:sz w:val="32"/>
          <w:szCs w:val="32"/>
        </w:rPr>
        <w:t xml:space="preserve"> úrokovacího období </w:t>
      </w:r>
    </w:p>
    <w:p w:rsidR="00D30D28" w:rsidRPr="00D30D28" w:rsidRDefault="00D30D28" w:rsidP="00D30D28">
      <w:pPr>
        <w:rPr>
          <w:rFonts w:asciiTheme="majorHAnsi" w:eastAsiaTheme="minorEastAsia" w:hAnsiTheme="majorHAnsi"/>
          <w:sz w:val="32"/>
          <w:szCs w:val="32"/>
        </w:rPr>
      </w:pPr>
    </w:p>
    <w:p w:rsidR="00D30D28" w:rsidRPr="00E61623" w:rsidRDefault="00D30D28" w:rsidP="00D30D28">
      <w:pPr>
        <w:rPr>
          <w:rFonts w:asciiTheme="majorHAnsi" w:eastAsiaTheme="minorEastAsia" w:hAnsiTheme="majorHAnsi"/>
          <w:sz w:val="32"/>
          <w:szCs w:val="32"/>
        </w:rPr>
      </w:pPr>
    </w:p>
    <w:p w:rsidR="00D30D28" w:rsidRDefault="00D30D28" w:rsidP="007608D0">
      <w:pPr>
        <w:rPr>
          <w:rFonts w:asciiTheme="majorHAnsi" w:eastAsiaTheme="minorEastAsia" w:hAnsiTheme="majorHAnsi"/>
          <w:sz w:val="32"/>
          <w:szCs w:val="32"/>
        </w:rPr>
      </w:pPr>
    </w:p>
    <w:p w:rsidR="00D30D28" w:rsidRDefault="00D30D28" w:rsidP="007608D0">
      <w:pPr>
        <w:rPr>
          <w:rFonts w:asciiTheme="majorHAnsi" w:eastAsiaTheme="minorEastAsia" w:hAnsiTheme="majorHAnsi"/>
          <w:sz w:val="32"/>
          <w:szCs w:val="32"/>
        </w:rPr>
      </w:pPr>
    </w:p>
    <w:p w:rsidR="00D30D28" w:rsidRDefault="00D30D28" w:rsidP="007608D0">
      <w:pPr>
        <w:rPr>
          <w:rFonts w:asciiTheme="majorHAnsi" w:eastAsiaTheme="minorEastAsia" w:hAnsiTheme="majorHAnsi"/>
          <w:sz w:val="32"/>
          <w:szCs w:val="32"/>
        </w:rPr>
      </w:pPr>
    </w:p>
    <w:p w:rsidR="009072FC" w:rsidRDefault="009072FC" w:rsidP="007608D0">
      <w:pPr>
        <w:rPr>
          <w:rFonts w:asciiTheme="majorHAnsi" w:eastAsiaTheme="minorEastAsia" w:hAnsiTheme="majorHAnsi"/>
          <w:sz w:val="32"/>
          <w:szCs w:val="32"/>
        </w:rPr>
      </w:pPr>
    </w:p>
    <w:p w:rsidR="00F322CB" w:rsidRDefault="00F322CB" w:rsidP="007608D0">
      <w:pPr>
        <w:rPr>
          <w:rFonts w:asciiTheme="majorHAnsi" w:eastAsiaTheme="minorEastAsia" w:hAnsiTheme="majorHAnsi"/>
          <w:sz w:val="32"/>
          <w:szCs w:val="32"/>
        </w:rPr>
      </w:pPr>
    </w:p>
    <w:p w:rsidR="00F322CB" w:rsidRPr="00605006" w:rsidRDefault="00F322CB" w:rsidP="007608D0">
      <w:pPr>
        <w:rPr>
          <w:rFonts w:asciiTheme="majorHAnsi" w:eastAsiaTheme="minorEastAsia" w:hAnsiTheme="majorHAnsi"/>
          <w:sz w:val="32"/>
          <w:szCs w:val="32"/>
          <w:u w:val="single"/>
        </w:rPr>
      </w:pPr>
      <w:r w:rsidRPr="00605006">
        <w:rPr>
          <w:rFonts w:asciiTheme="majorHAnsi" w:eastAsiaTheme="minorEastAsia" w:hAnsiTheme="majorHAnsi"/>
          <w:sz w:val="32"/>
          <w:szCs w:val="32"/>
          <w:u w:val="single"/>
        </w:rPr>
        <w:lastRenderedPageBreak/>
        <w:t>Příklad 2:</w:t>
      </w:r>
    </w:p>
    <w:p w:rsidR="00F322CB" w:rsidRDefault="00F322CB" w:rsidP="007608D0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Pan Pokorný má k dispozici volných </w:t>
      </w:r>
      <m:oMath>
        <m:r>
          <w:rPr>
            <w:rFonts w:ascii="Cambria Math" w:eastAsiaTheme="minorEastAsia" w:hAnsi="Cambria Math"/>
            <w:sz w:val="32"/>
            <w:szCs w:val="32"/>
          </w:rPr>
          <m:t>50 000 Kč.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Uvažuje, že je uloží do banky</w:t>
      </w:r>
      <w:r w:rsidR="004A4BA9">
        <w:rPr>
          <w:rFonts w:asciiTheme="majorHAnsi" w:eastAsiaTheme="minorEastAsia" w:hAnsiTheme="majorHAnsi"/>
          <w:sz w:val="32"/>
          <w:szCs w:val="32"/>
        </w:rPr>
        <w:t xml:space="preserve">, která nabízí roční úrokovou míru </w:t>
      </w:r>
      <m:oMath>
        <m:r>
          <w:rPr>
            <w:rFonts w:ascii="Cambria Math" w:eastAsiaTheme="minorEastAsia" w:hAnsi="Cambria Math"/>
            <w:sz w:val="32"/>
            <w:szCs w:val="32"/>
          </w:rPr>
          <m:t>3,8 %</m:t>
        </m:r>
      </m:oMath>
      <w:r w:rsidR="004A4BA9">
        <w:rPr>
          <w:rFonts w:asciiTheme="majorHAnsi" w:eastAsiaTheme="minorEastAsia" w:hAnsiTheme="majorHAnsi"/>
          <w:sz w:val="32"/>
          <w:szCs w:val="32"/>
        </w:rPr>
        <w:t xml:space="preserve">, úroky se připisují jednou ročně, daň z úroku je </w:t>
      </w:r>
      <m:oMath>
        <m:r>
          <w:rPr>
            <w:rFonts w:ascii="Cambria Math" w:eastAsiaTheme="minorEastAsia" w:hAnsi="Cambria Math"/>
            <w:sz w:val="32"/>
            <w:szCs w:val="32"/>
          </w:rPr>
          <m:t>15%</m:t>
        </m:r>
      </m:oMath>
      <w:r w:rsidR="004A4BA9">
        <w:rPr>
          <w:rFonts w:asciiTheme="majorHAnsi" w:eastAsiaTheme="minorEastAsia" w:hAnsiTheme="majorHAnsi"/>
          <w:sz w:val="32"/>
          <w:szCs w:val="32"/>
        </w:rPr>
        <w:t xml:space="preserve">. Jedná se o složené úročení. Po kolika letech částka vzroste na </w:t>
      </w:r>
      <m:oMath>
        <m:r>
          <w:rPr>
            <w:rFonts w:ascii="Cambria Math" w:eastAsiaTheme="minorEastAsia" w:hAnsi="Cambria Math"/>
            <w:sz w:val="32"/>
            <w:szCs w:val="32"/>
          </w:rPr>
          <m:t>60 000 Kč</m:t>
        </m:r>
      </m:oMath>
      <w:r w:rsidR="004A4BA9">
        <w:rPr>
          <w:rFonts w:asciiTheme="majorHAnsi" w:eastAsiaTheme="minorEastAsia" w:hAnsiTheme="majorHAnsi"/>
          <w:sz w:val="32"/>
          <w:szCs w:val="32"/>
        </w:rPr>
        <w:t>? (Počítáme s celými roky, jedná se o pevnou úrokovou míru.)</w:t>
      </w:r>
    </w:p>
    <w:p w:rsidR="00605006" w:rsidRDefault="00605006" w:rsidP="007608D0">
      <w:pPr>
        <w:rPr>
          <w:rFonts w:asciiTheme="majorHAnsi" w:eastAsiaTheme="minorEastAsia" w:hAnsiTheme="majorHAnsi"/>
          <w:sz w:val="32"/>
          <w:szCs w:val="32"/>
        </w:rPr>
      </w:pPr>
    </w:p>
    <w:p w:rsidR="00605006" w:rsidRPr="00605006" w:rsidRDefault="00605006" w:rsidP="007608D0">
      <w:pPr>
        <w:rPr>
          <w:rFonts w:asciiTheme="majorHAnsi" w:eastAsiaTheme="minorEastAsia" w:hAnsiTheme="majorHAnsi"/>
          <w:sz w:val="32"/>
          <w:szCs w:val="32"/>
          <w:u w:val="single"/>
        </w:rPr>
      </w:pPr>
      <w:r w:rsidRPr="00605006">
        <w:rPr>
          <w:rFonts w:asciiTheme="majorHAnsi" w:eastAsiaTheme="minorEastAsia" w:hAnsiTheme="majorHAnsi"/>
          <w:sz w:val="32"/>
          <w:szCs w:val="32"/>
          <w:u w:val="single"/>
        </w:rPr>
        <w:t>Řešení příkladu 2:</w:t>
      </w:r>
    </w:p>
    <w:p w:rsidR="00605006" w:rsidRDefault="00605006" w:rsidP="00605006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Použijeme vzorec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1+ki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p>
        </m:sSup>
      </m:oMath>
      <w:r>
        <w:rPr>
          <w:rFonts w:asciiTheme="majorHAnsi" w:eastAsiaTheme="minorEastAsia" w:hAnsiTheme="majorHAnsi"/>
          <w:sz w:val="32"/>
          <w:szCs w:val="32"/>
        </w:rPr>
        <w:t xml:space="preserve">, neznámá je </w:t>
      </w:r>
      <m:oMath>
        <m:r>
          <w:rPr>
            <w:rFonts w:ascii="Cambria Math" w:eastAsiaTheme="minorEastAsia" w:hAnsi="Cambria Math"/>
            <w:sz w:val="32"/>
            <w:szCs w:val="32"/>
          </w:rPr>
          <m:t>n.</m:t>
        </m:r>
      </m:oMath>
    </w:p>
    <w:p w:rsidR="00605006" w:rsidRPr="00605006" w:rsidRDefault="00BE01ED" w:rsidP="00605006">
      <w:pPr>
        <w:rPr>
          <w:rFonts w:asciiTheme="majorHAnsi" w:eastAsiaTheme="minorEastAsia" w:hAnsiTheme="majorHAnsi"/>
          <w:sz w:val="32"/>
          <w:szCs w:val="32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1+ki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n</m:t>
                          </m:r>
                        </m:sup>
                      </m:sSup>
                    </m:e>
                  </m:d>
                </m:e>
              </m:func>
            </m:e>
          </m:func>
        </m:oMath>
      </m:oMathPara>
    </w:p>
    <w:p w:rsidR="00605006" w:rsidRPr="00605006" w:rsidRDefault="00BE01ED" w:rsidP="00605006">
      <w:pPr>
        <w:rPr>
          <w:rFonts w:asciiTheme="majorHAnsi" w:eastAsiaTheme="minorEastAsia" w:hAnsiTheme="majorHAnsi"/>
          <w:sz w:val="32"/>
          <w:szCs w:val="32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+n∙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1+ki</m:t>
                      </m:r>
                    </m:e>
                  </m:d>
                </m:e>
              </m:func>
            </m:e>
          </m:func>
        </m:oMath>
      </m:oMathPara>
    </w:p>
    <w:p w:rsidR="00605006" w:rsidRDefault="00605006" w:rsidP="00605006">
      <w:pPr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0</m:t>
                          </m:r>
                        </m:sub>
                      </m:sSub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1+ki</m:t>
                      </m:r>
                    </m:e>
                  </m:d>
                </m:e>
              </m:func>
            </m:den>
          </m:f>
        </m:oMath>
      </m:oMathPara>
    </w:p>
    <w:p w:rsidR="00605006" w:rsidRPr="00605006" w:rsidRDefault="00BE01ED" w:rsidP="00605006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 xml:space="preserve">=60 000 </m:t>
          </m:r>
        </m:oMath>
      </m:oMathPara>
    </w:p>
    <w:p w:rsidR="00605006" w:rsidRPr="00605006" w:rsidRDefault="00BE01ED" w:rsidP="00605006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=50 000</m:t>
          </m:r>
        </m:oMath>
      </m:oMathPara>
    </w:p>
    <w:p w:rsidR="00605006" w:rsidRPr="00605006" w:rsidRDefault="00605006" w:rsidP="00605006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k=0,85</m:t>
          </m:r>
        </m:oMath>
      </m:oMathPara>
    </w:p>
    <w:p w:rsidR="00605006" w:rsidRPr="00605006" w:rsidRDefault="00605006" w:rsidP="00605006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i=0,038</m:t>
          </m:r>
        </m:oMath>
      </m:oMathPara>
    </w:p>
    <w:p w:rsidR="00605006" w:rsidRPr="009E1496" w:rsidRDefault="00605006" w:rsidP="00605006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n=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60 000-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50 000</m:t>
                      </m:r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1+0,85∙0,038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1,2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1,0323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≐5,74</m:t>
          </m:r>
        </m:oMath>
      </m:oMathPara>
    </w:p>
    <w:p w:rsidR="009E1496" w:rsidRDefault="009E1496" w:rsidP="00605006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Částka vzroste na </w:t>
      </w:r>
      <m:oMath>
        <m:r>
          <w:rPr>
            <w:rFonts w:ascii="Cambria Math" w:eastAsiaTheme="minorEastAsia" w:hAnsi="Cambria Math"/>
            <w:sz w:val="32"/>
            <w:szCs w:val="32"/>
          </w:rPr>
          <m:t>60 000 Kč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po </w:t>
      </w:r>
      <m:oMath>
        <m:r>
          <w:rPr>
            <w:rFonts w:ascii="Cambria Math" w:eastAsiaTheme="minorEastAsia" w:hAnsi="Cambria Math"/>
            <w:sz w:val="32"/>
            <w:szCs w:val="32"/>
          </w:rPr>
          <m:t>6ti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letech.</w:t>
      </w:r>
    </w:p>
    <w:p w:rsidR="0065631F" w:rsidRDefault="0065631F" w:rsidP="00605006">
      <w:pPr>
        <w:rPr>
          <w:rFonts w:asciiTheme="majorHAnsi" w:eastAsiaTheme="minorEastAsia" w:hAnsiTheme="majorHAnsi"/>
          <w:sz w:val="32"/>
          <w:szCs w:val="32"/>
        </w:rPr>
      </w:pPr>
    </w:p>
    <w:p w:rsidR="00BE01ED" w:rsidRDefault="00BE01ED" w:rsidP="00605006">
      <w:pPr>
        <w:rPr>
          <w:rFonts w:asciiTheme="majorHAnsi" w:eastAsiaTheme="minorEastAsia" w:hAnsiTheme="majorHAnsi"/>
          <w:sz w:val="32"/>
          <w:szCs w:val="32"/>
        </w:rPr>
      </w:pPr>
      <w:bookmarkStart w:id="0" w:name="_GoBack"/>
      <w:bookmarkEnd w:id="0"/>
    </w:p>
    <w:p w:rsidR="0065631F" w:rsidRDefault="0065631F" w:rsidP="00605006">
      <w:pPr>
        <w:rPr>
          <w:rFonts w:asciiTheme="majorHAnsi" w:eastAsiaTheme="minorEastAsia" w:hAnsiTheme="majorHAnsi"/>
          <w:sz w:val="32"/>
          <w:szCs w:val="32"/>
        </w:rPr>
      </w:pPr>
    </w:p>
    <w:p w:rsidR="0065631F" w:rsidRDefault="0065631F" w:rsidP="00605006">
      <w:pPr>
        <w:rPr>
          <w:rFonts w:asciiTheme="majorHAnsi" w:eastAsiaTheme="minorEastAsia" w:hAnsiTheme="majorHAnsi"/>
          <w:sz w:val="32"/>
          <w:szCs w:val="32"/>
        </w:rPr>
      </w:pPr>
    </w:p>
    <w:p w:rsidR="0065631F" w:rsidRPr="0065631F" w:rsidRDefault="0065631F" w:rsidP="00605006">
      <w:pPr>
        <w:rPr>
          <w:rFonts w:asciiTheme="majorHAnsi" w:eastAsiaTheme="minorEastAsia" w:hAnsiTheme="majorHAnsi"/>
          <w:sz w:val="32"/>
          <w:szCs w:val="32"/>
          <w:u w:val="single"/>
        </w:rPr>
      </w:pPr>
      <w:r w:rsidRPr="0065631F">
        <w:rPr>
          <w:rFonts w:asciiTheme="majorHAnsi" w:eastAsiaTheme="minorEastAsia" w:hAnsiTheme="majorHAnsi"/>
          <w:sz w:val="32"/>
          <w:szCs w:val="32"/>
          <w:u w:val="single"/>
        </w:rPr>
        <w:lastRenderedPageBreak/>
        <w:t>Příklad 3:</w:t>
      </w:r>
    </w:p>
    <w:p w:rsidR="0065631F" w:rsidRDefault="0065631F" w:rsidP="00605006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Mám </w:t>
      </w:r>
      <m:oMath>
        <m:r>
          <w:rPr>
            <w:rFonts w:ascii="Cambria Math" w:eastAsiaTheme="minorEastAsia" w:hAnsi="Cambria Math"/>
            <w:sz w:val="32"/>
            <w:szCs w:val="32"/>
          </w:rPr>
          <m:t>10 000 Kč</m:t>
        </m:r>
      </m:oMath>
      <w:r>
        <w:rPr>
          <w:rFonts w:asciiTheme="majorHAnsi" w:eastAsiaTheme="minorEastAsia" w:hAnsiTheme="majorHAnsi"/>
          <w:sz w:val="32"/>
          <w:szCs w:val="32"/>
        </w:rPr>
        <w:t>. Jak vysoká by musela být roční úroková míra (</w:t>
      </w:r>
      <m:oMath>
        <m:r>
          <w:rPr>
            <w:rFonts w:ascii="Cambria Math" w:eastAsiaTheme="minorEastAsia" w:hAnsi="Cambria Math"/>
            <w:sz w:val="32"/>
            <w:szCs w:val="32"/>
          </w:rPr>
          <m:t>i</m:t>
        </m:r>
      </m:oMath>
      <w:r>
        <w:rPr>
          <w:rFonts w:asciiTheme="majorHAnsi" w:eastAsiaTheme="minorEastAsia" w:hAnsiTheme="majorHAnsi"/>
          <w:sz w:val="32"/>
          <w:szCs w:val="32"/>
        </w:rPr>
        <w:t>), aby se mi vklad za pět let zdvojnásobil? (Složené úročení, daň z úroku 15%.)</w:t>
      </w:r>
    </w:p>
    <w:p w:rsidR="0065631F" w:rsidRDefault="0065631F" w:rsidP="00605006">
      <w:pPr>
        <w:rPr>
          <w:rFonts w:asciiTheme="majorHAnsi" w:eastAsiaTheme="minorEastAsia" w:hAnsiTheme="majorHAnsi"/>
          <w:sz w:val="32"/>
          <w:szCs w:val="32"/>
        </w:rPr>
      </w:pPr>
    </w:p>
    <w:p w:rsidR="0065631F" w:rsidRPr="0065631F" w:rsidRDefault="0065631F" w:rsidP="00605006">
      <w:pPr>
        <w:rPr>
          <w:rFonts w:asciiTheme="majorHAnsi" w:eastAsiaTheme="minorEastAsia" w:hAnsiTheme="majorHAnsi"/>
          <w:sz w:val="32"/>
          <w:szCs w:val="32"/>
          <w:u w:val="single"/>
        </w:rPr>
      </w:pPr>
      <w:r w:rsidRPr="0065631F">
        <w:rPr>
          <w:rFonts w:asciiTheme="majorHAnsi" w:eastAsiaTheme="minorEastAsia" w:hAnsiTheme="majorHAnsi"/>
          <w:sz w:val="32"/>
          <w:szCs w:val="32"/>
          <w:u w:val="single"/>
        </w:rPr>
        <w:t>Řešení příkladu 3:</w:t>
      </w:r>
    </w:p>
    <w:p w:rsidR="0065631F" w:rsidRPr="00E61623" w:rsidRDefault="00BE01ED" w:rsidP="0065631F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1+ki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p>
          </m:sSup>
        </m:oMath>
      </m:oMathPara>
    </w:p>
    <w:p w:rsidR="00605006" w:rsidRPr="0065631F" w:rsidRDefault="00BE01ED" w:rsidP="0065631F">
      <w:pPr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0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sz w:val="32"/>
              <w:szCs w:val="32"/>
            </w:rPr>
            <m:t>=1+ki</m:t>
          </m:r>
        </m:oMath>
      </m:oMathPara>
    </w:p>
    <w:p w:rsidR="0065631F" w:rsidRPr="0065631F" w:rsidRDefault="0065631F" w:rsidP="0065631F">
      <w:pPr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0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den>
          </m:f>
        </m:oMath>
      </m:oMathPara>
    </w:p>
    <w:p w:rsidR="0065631F" w:rsidRPr="0065631F" w:rsidRDefault="0065631F" w:rsidP="0065631F">
      <w:pPr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n=5</m:t>
          </m:r>
        </m:oMath>
      </m:oMathPara>
    </w:p>
    <w:p w:rsidR="0065631F" w:rsidRPr="0065631F" w:rsidRDefault="00BE01ED" w:rsidP="0065631F">
      <w:pPr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=10 000 Kč</m:t>
          </m:r>
        </m:oMath>
      </m:oMathPara>
    </w:p>
    <w:p w:rsidR="00605006" w:rsidRPr="0065631F" w:rsidRDefault="00BE01ED" w:rsidP="0065631F">
      <w:pPr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=20 000 Kč</m:t>
          </m:r>
        </m:oMath>
      </m:oMathPara>
    </w:p>
    <w:p w:rsidR="0065631F" w:rsidRPr="0065631F" w:rsidRDefault="0065631F" w:rsidP="0065631F">
      <w:pPr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k=0,85</m:t>
          </m:r>
        </m:oMath>
      </m:oMathPara>
    </w:p>
    <w:p w:rsidR="0065631F" w:rsidRPr="004E4B18" w:rsidRDefault="0065631F" w:rsidP="0065631F">
      <w:pPr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g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20 000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10 000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0,85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0,85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≐0,174939</m:t>
          </m:r>
        </m:oMath>
      </m:oMathPara>
    </w:p>
    <w:p w:rsidR="004E4B18" w:rsidRDefault="004E4B18" w:rsidP="0065631F">
      <w:pPr>
        <w:jc w:val="both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Úroková míra by musela být přibližně </w:t>
      </w:r>
      <m:oMath>
        <m:r>
          <w:rPr>
            <w:rFonts w:ascii="Cambria Math" w:eastAsiaTheme="minorEastAsia" w:hAnsi="Cambria Math"/>
            <w:sz w:val="32"/>
            <w:szCs w:val="32"/>
          </w:rPr>
          <m:t>17,5%.</m:t>
        </m:r>
      </m:oMath>
    </w:p>
    <w:p w:rsidR="004E4B18" w:rsidRDefault="004E4B18" w:rsidP="0065631F">
      <w:pPr>
        <w:jc w:val="both"/>
        <w:rPr>
          <w:rFonts w:asciiTheme="majorHAnsi" w:eastAsiaTheme="minorEastAsia" w:hAnsiTheme="majorHAnsi"/>
          <w:sz w:val="32"/>
          <w:szCs w:val="32"/>
        </w:rPr>
      </w:pPr>
    </w:p>
    <w:p w:rsidR="00D17722" w:rsidRDefault="00D17722" w:rsidP="0065631F">
      <w:pPr>
        <w:jc w:val="both"/>
        <w:rPr>
          <w:rFonts w:asciiTheme="majorHAnsi" w:eastAsiaTheme="minorEastAsia" w:hAnsiTheme="majorHAnsi"/>
          <w:sz w:val="32"/>
          <w:szCs w:val="32"/>
        </w:rPr>
      </w:pPr>
    </w:p>
    <w:p w:rsidR="00D17722" w:rsidRDefault="00D17722" w:rsidP="0065631F">
      <w:pPr>
        <w:jc w:val="both"/>
        <w:rPr>
          <w:rFonts w:asciiTheme="majorHAnsi" w:eastAsiaTheme="minorEastAsia" w:hAnsiTheme="majorHAnsi"/>
          <w:sz w:val="32"/>
          <w:szCs w:val="32"/>
        </w:rPr>
      </w:pPr>
    </w:p>
    <w:p w:rsidR="00D17722" w:rsidRDefault="00D17722" w:rsidP="0065631F">
      <w:pPr>
        <w:jc w:val="both"/>
        <w:rPr>
          <w:rFonts w:asciiTheme="majorHAnsi" w:eastAsiaTheme="minorEastAsia" w:hAnsiTheme="majorHAnsi"/>
          <w:sz w:val="32"/>
          <w:szCs w:val="32"/>
        </w:rPr>
      </w:pPr>
    </w:p>
    <w:p w:rsidR="00824588" w:rsidRPr="00D17722" w:rsidRDefault="00824588" w:rsidP="0065631F">
      <w:pPr>
        <w:jc w:val="both"/>
        <w:rPr>
          <w:rFonts w:asciiTheme="majorHAnsi" w:eastAsiaTheme="minorEastAsia" w:hAnsiTheme="majorHAnsi"/>
          <w:sz w:val="32"/>
          <w:szCs w:val="32"/>
          <w:u w:val="single"/>
        </w:rPr>
      </w:pPr>
      <w:r w:rsidRPr="00D17722">
        <w:rPr>
          <w:rFonts w:asciiTheme="majorHAnsi" w:eastAsiaTheme="minorEastAsia" w:hAnsiTheme="majorHAnsi"/>
          <w:sz w:val="32"/>
          <w:szCs w:val="32"/>
          <w:u w:val="single"/>
        </w:rPr>
        <w:lastRenderedPageBreak/>
        <w:t>Příklad 4:</w:t>
      </w:r>
    </w:p>
    <w:p w:rsidR="00824588" w:rsidRDefault="00824588" w:rsidP="0065631F">
      <w:pPr>
        <w:jc w:val="both"/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Kolik korun musíme uložit na termínovaný vklad na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5 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let s roční úrokovou mírou </w:t>
      </w:r>
      <m:oMath>
        <m:r>
          <w:rPr>
            <w:rFonts w:ascii="Cambria Math" w:eastAsiaTheme="minorEastAsia" w:hAnsi="Cambria Math"/>
            <w:sz w:val="32"/>
            <w:szCs w:val="32"/>
          </w:rPr>
          <m:t>4,2%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, aby mi banka po </w:t>
      </w:r>
      <m:oMath>
        <m:r>
          <w:rPr>
            <w:rFonts w:ascii="Cambria Math" w:eastAsiaTheme="minorEastAsia" w:hAnsi="Cambria Math"/>
            <w:sz w:val="32"/>
            <w:szCs w:val="32"/>
          </w:rPr>
          <m:t>5ti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letech vyplatila </w:t>
      </w:r>
      <m:oMath>
        <m:r>
          <w:rPr>
            <w:rFonts w:ascii="Cambria Math" w:eastAsiaTheme="minorEastAsia" w:hAnsi="Cambria Math"/>
            <w:sz w:val="32"/>
            <w:szCs w:val="32"/>
          </w:rPr>
          <m:t>7 000 Kč?</m:t>
        </m:r>
      </m:oMath>
      <w:r>
        <w:rPr>
          <w:rFonts w:asciiTheme="majorHAnsi" w:eastAsiaTheme="minorEastAsia" w:hAnsiTheme="majorHAnsi"/>
          <w:sz w:val="32"/>
          <w:szCs w:val="32"/>
        </w:rPr>
        <w:t xml:space="preserve"> (Složené úročení, daň z úroku </w:t>
      </w:r>
      <m:oMath>
        <m:r>
          <w:rPr>
            <w:rFonts w:ascii="Cambria Math" w:eastAsiaTheme="minorEastAsia" w:hAnsi="Cambria Math"/>
            <w:sz w:val="32"/>
            <w:szCs w:val="32"/>
          </w:rPr>
          <m:t>15%</m:t>
        </m:r>
      </m:oMath>
      <w:r>
        <w:rPr>
          <w:rFonts w:asciiTheme="majorHAnsi" w:eastAsiaTheme="minorEastAsia" w:hAnsiTheme="majorHAnsi"/>
          <w:sz w:val="32"/>
          <w:szCs w:val="32"/>
        </w:rPr>
        <w:t>.) Částku zaokrouhlete na tisícikoruny nahoru.</w:t>
      </w:r>
    </w:p>
    <w:p w:rsidR="0057089C" w:rsidRDefault="0057089C" w:rsidP="0065631F">
      <w:pPr>
        <w:jc w:val="both"/>
        <w:rPr>
          <w:rFonts w:asciiTheme="majorHAnsi" w:eastAsiaTheme="minorEastAsia" w:hAnsiTheme="majorHAnsi"/>
          <w:sz w:val="32"/>
          <w:szCs w:val="32"/>
        </w:rPr>
      </w:pPr>
    </w:p>
    <w:p w:rsidR="0057089C" w:rsidRPr="0057089C" w:rsidRDefault="0057089C" w:rsidP="0065631F">
      <w:pPr>
        <w:jc w:val="both"/>
        <w:rPr>
          <w:rFonts w:asciiTheme="majorHAnsi" w:eastAsiaTheme="minorEastAsia" w:hAnsiTheme="majorHAnsi"/>
          <w:sz w:val="32"/>
          <w:szCs w:val="32"/>
          <w:u w:val="single"/>
        </w:rPr>
      </w:pPr>
      <w:r w:rsidRPr="0057089C">
        <w:rPr>
          <w:rFonts w:asciiTheme="majorHAnsi" w:eastAsiaTheme="minorEastAsia" w:hAnsiTheme="majorHAnsi"/>
          <w:sz w:val="32"/>
          <w:szCs w:val="32"/>
          <w:u w:val="single"/>
        </w:rPr>
        <w:t>Řešení příkladu 4:</w:t>
      </w:r>
    </w:p>
    <w:p w:rsidR="0057089C" w:rsidRPr="0057089C" w:rsidRDefault="00BE01ED" w:rsidP="0057089C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1+ki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p>
          </m:sSup>
        </m:oMath>
      </m:oMathPara>
    </w:p>
    <w:p w:rsidR="0057089C" w:rsidRPr="0057089C" w:rsidRDefault="00BE01ED" w:rsidP="0057089C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1+ki</m:t>
              </m:r>
            </m:den>
          </m:f>
        </m:oMath>
      </m:oMathPara>
    </w:p>
    <w:p w:rsidR="0057089C" w:rsidRPr="0057089C" w:rsidRDefault="00BE01ED" w:rsidP="0057089C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=70 000 Kč</m:t>
          </m:r>
        </m:oMath>
      </m:oMathPara>
    </w:p>
    <w:p w:rsidR="0057089C" w:rsidRPr="0057089C" w:rsidRDefault="0057089C" w:rsidP="0057089C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k=0,85</m:t>
          </m:r>
        </m:oMath>
      </m:oMathPara>
    </w:p>
    <w:p w:rsidR="0057089C" w:rsidRPr="0057089C" w:rsidRDefault="0057089C" w:rsidP="0057089C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i=0,042</m:t>
          </m:r>
        </m:oMath>
      </m:oMathPara>
    </w:p>
    <w:p w:rsidR="0057089C" w:rsidRPr="0057089C" w:rsidRDefault="00BE01ED" w:rsidP="0057089C">
      <w:pPr>
        <w:rPr>
          <w:rFonts w:asciiTheme="majorHAnsi" w:eastAsiaTheme="minorEastAsia" w:hAnsiTheme="majorHAnsi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70 000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1+0,85∙0,042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Kč=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70 000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1,0357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≐67 587,14≐68 000 Kč</m:t>
          </m:r>
        </m:oMath>
      </m:oMathPara>
    </w:p>
    <w:p w:rsidR="0057089C" w:rsidRDefault="0057089C" w:rsidP="0057089C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t xml:space="preserve">Musíme uložit </w:t>
      </w:r>
      <m:oMath>
        <m:r>
          <w:rPr>
            <w:rFonts w:ascii="Cambria Math" w:eastAsiaTheme="minorEastAsia" w:hAnsi="Cambria Math"/>
            <w:sz w:val="32"/>
            <w:szCs w:val="32"/>
          </w:rPr>
          <m:t>68 000 Kč.</m:t>
        </m:r>
      </m:oMath>
    </w:p>
    <w:p w:rsidR="005A4D20" w:rsidRDefault="005A4D20" w:rsidP="0057089C">
      <w:pPr>
        <w:rPr>
          <w:rFonts w:asciiTheme="majorHAnsi" w:eastAsiaTheme="minorEastAsia" w:hAnsiTheme="majorHAnsi"/>
          <w:sz w:val="32"/>
          <w:szCs w:val="32"/>
        </w:rPr>
      </w:pPr>
    </w:p>
    <w:p w:rsidR="005A4D20" w:rsidRDefault="005A4D20" w:rsidP="0057089C">
      <w:pPr>
        <w:rPr>
          <w:rFonts w:asciiTheme="majorHAnsi" w:eastAsiaTheme="minorEastAsia" w:hAnsiTheme="majorHAnsi"/>
          <w:sz w:val="32"/>
          <w:szCs w:val="32"/>
        </w:rPr>
      </w:pPr>
    </w:p>
    <w:p w:rsidR="005A4D20" w:rsidRDefault="005A4D20" w:rsidP="0057089C">
      <w:pPr>
        <w:rPr>
          <w:rFonts w:asciiTheme="majorHAnsi" w:eastAsiaTheme="minorEastAsia" w:hAnsiTheme="majorHAnsi"/>
          <w:sz w:val="32"/>
          <w:szCs w:val="32"/>
        </w:rPr>
      </w:pPr>
    </w:p>
    <w:p w:rsidR="005A4D20" w:rsidRDefault="005A4D20" w:rsidP="0057089C">
      <w:pPr>
        <w:rPr>
          <w:rFonts w:asciiTheme="majorHAnsi" w:eastAsiaTheme="minorEastAsia" w:hAnsiTheme="majorHAnsi"/>
          <w:sz w:val="32"/>
          <w:szCs w:val="32"/>
        </w:rPr>
      </w:pPr>
    </w:p>
    <w:p w:rsidR="005A4D20" w:rsidRDefault="005A4D20" w:rsidP="0057089C">
      <w:pPr>
        <w:rPr>
          <w:rFonts w:asciiTheme="majorHAnsi" w:eastAsiaTheme="minorEastAsia" w:hAnsiTheme="majorHAnsi"/>
          <w:sz w:val="32"/>
          <w:szCs w:val="32"/>
        </w:rPr>
      </w:pPr>
    </w:p>
    <w:p w:rsidR="005A4D20" w:rsidRDefault="005A4D20" w:rsidP="0057089C">
      <w:pPr>
        <w:rPr>
          <w:rFonts w:asciiTheme="majorHAnsi" w:eastAsiaTheme="minorEastAsia" w:hAnsiTheme="majorHAnsi"/>
          <w:sz w:val="32"/>
          <w:szCs w:val="32"/>
        </w:rPr>
      </w:pPr>
    </w:p>
    <w:p w:rsidR="005A4D20" w:rsidRDefault="005A4D20" w:rsidP="0057089C">
      <w:pPr>
        <w:rPr>
          <w:rFonts w:asciiTheme="majorHAnsi" w:eastAsiaTheme="minorEastAsia" w:hAnsiTheme="majorHAnsi"/>
          <w:sz w:val="32"/>
          <w:szCs w:val="32"/>
        </w:rPr>
      </w:pPr>
    </w:p>
    <w:p w:rsidR="009072FC" w:rsidRDefault="009072FC" w:rsidP="0057089C">
      <w:pPr>
        <w:rPr>
          <w:rFonts w:asciiTheme="majorHAnsi" w:eastAsiaTheme="minorEastAsia" w:hAnsiTheme="majorHAnsi"/>
          <w:sz w:val="32"/>
          <w:szCs w:val="32"/>
        </w:rPr>
      </w:pPr>
    </w:p>
    <w:p w:rsidR="005A4D20" w:rsidRDefault="005A4D20" w:rsidP="0057089C">
      <w:pPr>
        <w:rPr>
          <w:rFonts w:asciiTheme="majorHAnsi" w:eastAsiaTheme="minorEastAsia" w:hAnsiTheme="majorHAnsi"/>
          <w:sz w:val="32"/>
          <w:szCs w:val="32"/>
        </w:rPr>
      </w:pPr>
    </w:p>
    <w:p w:rsidR="005A4D20" w:rsidRPr="00EB7392" w:rsidRDefault="005A4D20" w:rsidP="005A4D20">
      <w:pPr>
        <w:rPr>
          <w:sz w:val="32"/>
          <w:szCs w:val="32"/>
          <w:u w:val="single"/>
        </w:rPr>
      </w:pPr>
      <w:r w:rsidRPr="00EB7392">
        <w:rPr>
          <w:sz w:val="32"/>
          <w:szCs w:val="32"/>
          <w:u w:val="single"/>
        </w:rPr>
        <w:t>Literatura:</w:t>
      </w:r>
    </w:p>
    <w:p w:rsidR="005A4D20" w:rsidRDefault="005A4D20" w:rsidP="005A4D2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A4D20">
        <w:rPr>
          <w:sz w:val="32"/>
          <w:szCs w:val="32"/>
        </w:rPr>
        <w:t>Odvárko, Oldřich. Posloupnosti a finanční matematika pro střední odborné školy a studijní obory středních odborných učilišť. Dotisk 1. vydání. Praha: Prometheus, 2005. ISBN 80-7196-239-2.</w:t>
      </w:r>
    </w:p>
    <w:p w:rsidR="00D606A8" w:rsidRPr="00D606A8" w:rsidRDefault="00D606A8" w:rsidP="00D606A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606A8">
        <w:rPr>
          <w:sz w:val="32"/>
          <w:szCs w:val="32"/>
        </w:rPr>
        <w:t>Odvárko, Oldřich. Úlohy z finanční matematiky pro střední školy. 1. vydání. Praha: Prometheus, 2005. ISBN 80-7196-303-8.</w:t>
      </w:r>
    </w:p>
    <w:p w:rsidR="00D606A8" w:rsidRPr="005A4D20" w:rsidRDefault="00D606A8" w:rsidP="00D606A8">
      <w:pPr>
        <w:pStyle w:val="Odstavecseseznamem"/>
        <w:rPr>
          <w:sz w:val="32"/>
          <w:szCs w:val="32"/>
        </w:rPr>
      </w:pPr>
    </w:p>
    <w:p w:rsidR="005A4D20" w:rsidRPr="0057089C" w:rsidRDefault="005A4D20" w:rsidP="0057089C">
      <w:pPr>
        <w:rPr>
          <w:rFonts w:asciiTheme="majorHAnsi" w:eastAsiaTheme="minorEastAsia" w:hAnsiTheme="majorHAnsi"/>
          <w:sz w:val="32"/>
          <w:szCs w:val="32"/>
        </w:rPr>
      </w:pPr>
    </w:p>
    <w:p w:rsidR="0057089C" w:rsidRPr="0065631F" w:rsidRDefault="0057089C" w:rsidP="0065631F">
      <w:pPr>
        <w:jc w:val="both"/>
        <w:rPr>
          <w:rFonts w:asciiTheme="majorHAnsi" w:eastAsiaTheme="minorEastAsia" w:hAnsiTheme="majorHAnsi"/>
          <w:sz w:val="32"/>
          <w:szCs w:val="32"/>
        </w:rPr>
      </w:pPr>
    </w:p>
    <w:sectPr w:rsidR="0057089C" w:rsidRPr="006563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5F" w:rsidRDefault="00145B5F" w:rsidP="00E70098">
      <w:pPr>
        <w:spacing w:after="0" w:line="240" w:lineRule="auto"/>
      </w:pPr>
      <w:r>
        <w:separator/>
      </w:r>
    </w:p>
  </w:endnote>
  <w:endnote w:type="continuationSeparator" w:id="0">
    <w:p w:rsidR="00145B5F" w:rsidRDefault="00145B5F" w:rsidP="00E7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10984"/>
      <w:docPartObj>
        <w:docPartGallery w:val="Page Numbers (Bottom of Page)"/>
        <w:docPartUnique/>
      </w:docPartObj>
    </w:sdtPr>
    <w:sdtEndPr/>
    <w:sdtContent>
      <w:p w:rsidR="00E70098" w:rsidRDefault="00E700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1ED">
          <w:rPr>
            <w:noProof/>
          </w:rPr>
          <w:t>1</w:t>
        </w:r>
        <w:r>
          <w:fldChar w:fldCharType="end"/>
        </w:r>
      </w:p>
    </w:sdtContent>
  </w:sdt>
  <w:p w:rsidR="00E70098" w:rsidRDefault="00E700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5F" w:rsidRDefault="00145B5F" w:rsidP="00E70098">
      <w:pPr>
        <w:spacing w:after="0" w:line="240" w:lineRule="auto"/>
      </w:pPr>
      <w:r>
        <w:separator/>
      </w:r>
    </w:p>
  </w:footnote>
  <w:footnote w:type="continuationSeparator" w:id="0">
    <w:p w:rsidR="00145B5F" w:rsidRDefault="00145B5F" w:rsidP="00E7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98" w:rsidRPr="00E70098" w:rsidRDefault="00E70098" w:rsidP="00E70098">
    <w:pPr>
      <w:pStyle w:val="Zhlav"/>
      <w:jc w:val="right"/>
      <w:rPr>
        <w:i/>
      </w:rPr>
    </w:pPr>
    <w:r w:rsidRPr="00E70098">
      <w:rPr>
        <w:i/>
      </w:rPr>
      <w:t>Finanční matematika – příklady a vzorce 2 (složené úročení)</w:t>
    </w:r>
  </w:p>
  <w:p w:rsidR="00E70098" w:rsidRDefault="00E700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4B5"/>
    <w:multiLevelType w:val="hybridMultilevel"/>
    <w:tmpl w:val="25604376"/>
    <w:lvl w:ilvl="0" w:tplc="284EAD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98"/>
    <w:rsid w:val="0005168F"/>
    <w:rsid w:val="001278FA"/>
    <w:rsid w:val="00145B5F"/>
    <w:rsid w:val="00216BA3"/>
    <w:rsid w:val="00292FBE"/>
    <w:rsid w:val="0031691C"/>
    <w:rsid w:val="004A4BA9"/>
    <w:rsid w:val="004E4B18"/>
    <w:rsid w:val="005249C2"/>
    <w:rsid w:val="0057089C"/>
    <w:rsid w:val="005A4D20"/>
    <w:rsid w:val="00605006"/>
    <w:rsid w:val="00612A66"/>
    <w:rsid w:val="0065631F"/>
    <w:rsid w:val="007608D0"/>
    <w:rsid w:val="00824588"/>
    <w:rsid w:val="0089700C"/>
    <w:rsid w:val="009072FC"/>
    <w:rsid w:val="009832DA"/>
    <w:rsid w:val="009E1496"/>
    <w:rsid w:val="009F63EE"/>
    <w:rsid w:val="00AD68D5"/>
    <w:rsid w:val="00B135D4"/>
    <w:rsid w:val="00B606BA"/>
    <w:rsid w:val="00BE01ED"/>
    <w:rsid w:val="00C50931"/>
    <w:rsid w:val="00CC35A1"/>
    <w:rsid w:val="00D17722"/>
    <w:rsid w:val="00D30D28"/>
    <w:rsid w:val="00D606A8"/>
    <w:rsid w:val="00D840AC"/>
    <w:rsid w:val="00E133FE"/>
    <w:rsid w:val="00E4558F"/>
    <w:rsid w:val="00E61623"/>
    <w:rsid w:val="00E70098"/>
    <w:rsid w:val="00F322CB"/>
    <w:rsid w:val="00F60814"/>
    <w:rsid w:val="00F644C0"/>
    <w:rsid w:val="00F7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098"/>
  </w:style>
  <w:style w:type="paragraph" w:styleId="Zpat">
    <w:name w:val="footer"/>
    <w:basedOn w:val="Normln"/>
    <w:link w:val="ZpatChar"/>
    <w:uiPriority w:val="99"/>
    <w:unhideWhenUsed/>
    <w:rsid w:val="00E7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098"/>
  </w:style>
  <w:style w:type="paragraph" w:styleId="Textbubliny">
    <w:name w:val="Balloon Text"/>
    <w:basedOn w:val="Normln"/>
    <w:link w:val="TextbublinyChar"/>
    <w:uiPriority w:val="99"/>
    <w:semiHidden/>
    <w:unhideWhenUsed/>
    <w:rsid w:val="00E7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09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08D0"/>
    <w:rPr>
      <w:color w:val="808080"/>
    </w:rPr>
  </w:style>
  <w:style w:type="paragraph" w:styleId="Odstavecseseznamem">
    <w:name w:val="List Paragraph"/>
    <w:basedOn w:val="Normln"/>
    <w:uiPriority w:val="34"/>
    <w:qFormat/>
    <w:rsid w:val="005A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098"/>
  </w:style>
  <w:style w:type="paragraph" w:styleId="Zpat">
    <w:name w:val="footer"/>
    <w:basedOn w:val="Normln"/>
    <w:link w:val="ZpatChar"/>
    <w:uiPriority w:val="99"/>
    <w:unhideWhenUsed/>
    <w:rsid w:val="00E7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098"/>
  </w:style>
  <w:style w:type="paragraph" w:styleId="Textbubliny">
    <w:name w:val="Balloon Text"/>
    <w:basedOn w:val="Normln"/>
    <w:link w:val="TextbublinyChar"/>
    <w:uiPriority w:val="99"/>
    <w:semiHidden/>
    <w:unhideWhenUsed/>
    <w:rsid w:val="00E7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09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08D0"/>
    <w:rPr>
      <w:color w:val="808080"/>
    </w:rPr>
  </w:style>
  <w:style w:type="paragraph" w:styleId="Odstavecseseznamem">
    <w:name w:val="List Paragraph"/>
    <w:basedOn w:val="Normln"/>
    <w:uiPriority w:val="34"/>
    <w:qFormat/>
    <w:rsid w:val="005A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 Lišková</cp:lastModifiedBy>
  <cp:revision>6</cp:revision>
  <dcterms:created xsi:type="dcterms:W3CDTF">2014-04-13T11:07:00Z</dcterms:created>
  <dcterms:modified xsi:type="dcterms:W3CDTF">2014-05-02T09:56:00Z</dcterms:modified>
</cp:coreProperties>
</file>