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3" w:rsidRDefault="00474B83" w:rsidP="00474B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r>
        <w:rPr>
          <w:rFonts w:ascii="Calibri" w:hAnsi="Calibri" w:cs="Calibri"/>
          <w:b/>
          <w:bCs/>
          <w:noProof/>
          <w:color w:val="000000"/>
          <w:sz w:val="36"/>
          <w:szCs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-202828</wp:posOffset>
            </wp:positionH>
            <wp:positionV relativeFrom="paragraph">
              <wp:posOffset>-363767</wp:posOffset>
            </wp:positionV>
            <wp:extent cx="6082205" cy="1481958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05" cy="14819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74B83" w:rsidRDefault="00474B83" w:rsidP="00474B83">
      <w:pPr>
        <w:tabs>
          <w:tab w:val="left" w:pos="8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ab/>
      </w:r>
    </w:p>
    <w:p w:rsidR="00474B83" w:rsidRDefault="00474B83" w:rsidP="00474B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74B83" w:rsidRDefault="00474B83" w:rsidP="00474B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74B83" w:rsidRDefault="00474B83" w:rsidP="00474B8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74B83" w:rsidRPr="00B85499" w:rsidRDefault="00474B83" w:rsidP="00474B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85499"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474B83" w:rsidRPr="00B85499" w:rsidRDefault="00474B83" w:rsidP="00474B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85499"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474B83" w:rsidRPr="00264E00" w:rsidRDefault="00474B83" w:rsidP="00474B83">
      <w:pPr>
        <w:rPr>
          <w:rFonts w:ascii="Calibri" w:hAnsi="Calibri" w:cs="Calibri"/>
        </w:rPr>
      </w:pPr>
    </w:p>
    <w:p w:rsidR="00474B83" w:rsidRPr="00264E00" w:rsidRDefault="00474B83" w:rsidP="00474B83">
      <w:pPr>
        <w:rPr>
          <w:rFonts w:ascii="Calibri" w:hAnsi="Calibri" w:cs="Calibri"/>
        </w:rPr>
      </w:pPr>
    </w:p>
    <w:p w:rsidR="00474B83" w:rsidRPr="00264E00" w:rsidRDefault="00474B83" w:rsidP="00474B83">
      <w:pPr>
        <w:rPr>
          <w:rFonts w:ascii="Calibri" w:hAnsi="Calibri" w:cs="Calibri"/>
        </w:rPr>
      </w:pPr>
    </w:p>
    <w:p w:rsidR="00474B83" w:rsidRPr="00264E00" w:rsidRDefault="00474B83" w:rsidP="00474B83">
      <w:pPr>
        <w:rPr>
          <w:rFonts w:ascii="Calibri" w:hAnsi="Calibri" w:cs="Calibri"/>
        </w:rPr>
      </w:pPr>
    </w:p>
    <w:p w:rsidR="00474B83" w:rsidRPr="00E6047E" w:rsidRDefault="00474B83" w:rsidP="00474B83">
      <w:pPr>
        <w:jc w:val="center"/>
        <w:rPr>
          <w:rFonts w:ascii="Arial" w:hAnsi="Arial" w:cs="Arial"/>
        </w:rPr>
      </w:pPr>
      <w:r w:rsidRPr="00E6047E">
        <w:rPr>
          <w:rFonts w:ascii="Arial" w:hAnsi="Arial" w:cs="Arial"/>
        </w:rPr>
        <w:t xml:space="preserve">Registrační číslo projektu: </w:t>
      </w:r>
      <w:r w:rsidRPr="00E6047E">
        <w:rPr>
          <w:rFonts w:ascii="Arial" w:hAnsi="Arial" w:cs="Arial"/>
          <w:bCs/>
        </w:rPr>
        <w:t>CZ.1.07/1.4.00/21.2852</w:t>
      </w:r>
    </w:p>
    <w:p w:rsidR="00474B83" w:rsidRPr="00E6047E" w:rsidRDefault="00474B83" w:rsidP="00474B83">
      <w:pPr>
        <w:rPr>
          <w:rFonts w:ascii="Arial" w:hAnsi="Arial" w:cs="Arial"/>
        </w:rPr>
      </w:pPr>
    </w:p>
    <w:p w:rsidR="00474B83" w:rsidRPr="00E6047E" w:rsidRDefault="00474B83" w:rsidP="00474B83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474B83" w:rsidRPr="00E6047E" w:rsidTr="00457675">
        <w:trPr>
          <w:trHeight w:val="277"/>
        </w:trPr>
        <w:tc>
          <w:tcPr>
            <w:tcW w:w="1481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474B83" w:rsidRPr="00E6047E" w:rsidRDefault="00474B83" w:rsidP="004576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6047E">
              <w:rPr>
                <w:rFonts w:ascii="Arial" w:hAnsi="Arial" w:cs="Arial"/>
                <w:bCs/>
                <w:color w:val="000000"/>
              </w:rPr>
              <w:t>VY_32_INOVACE_</w:t>
            </w:r>
            <w:r>
              <w:rPr>
                <w:rFonts w:ascii="Arial" w:hAnsi="Arial" w:cs="Arial"/>
                <w:bCs/>
                <w:color w:val="000000"/>
              </w:rPr>
              <w:t>405</w:t>
            </w:r>
          </w:p>
        </w:tc>
      </w:tr>
    </w:tbl>
    <w:p w:rsidR="00474B83" w:rsidRPr="00E6047E" w:rsidRDefault="00474B83" w:rsidP="00474B83">
      <w:pPr>
        <w:spacing w:line="360" w:lineRule="auto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474B83" w:rsidRPr="00E6047E" w:rsidTr="00457675">
        <w:tc>
          <w:tcPr>
            <w:tcW w:w="4704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Jméno autora: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Mgr. Kateřina </w:t>
            </w:r>
            <w:proofErr w:type="spellStart"/>
            <w:r w:rsidRPr="00E6047E">
              <w:rPr>
                <w:rFonts w:ascii="Arial" w:hAnsi="Arial" w:cs="Arial"/>
              </w:rPr>
              <w:t>Sepešiová</w:t>
            </w:r>
            <w:proofErr w:type="spellEnd"/>
          </w:p>
        </w:tc>
      </w:tr>
      <w:tr w:rsidR="00474B83" w:rsidRPr="00E6047E" w:rsidTr="00457675">
        <w:tc>
          <w:tcPr>
            <w:tcW w:w="4704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Třída/ročník: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X</w:t>
            </w:r>
            <w:r w:rsidRPr="00E6047E">
              <w:rPr>
                <w:rFonts w:ascii="Arial" w:hAnsi="Arial" w:cs="Arial"/>
              </w:rPr>
              <w:t xml:space="preserve">.          </w:t>
            </w:r>
          </w:p>
        </w:tc>
      </w:tr>
      <w:tr w:rsidR="00474B83" w:rsidRPr="00E6047E" w:rsidTr="00457675">
        <w:tc>
          <w:tcPr>
            <w:tcW w:w="4704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Datum vytvoření: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2012</w:t>
            </w:r>
          </w:p>
        </w:tc>
      </w:tr>
    </w:tbl>
    <w:p w:rsidR="00474B83" w:rsidRPr="00E6047E" w:rsidRDefault="00474B83" w:rsidP="00474B83">
      <w:pPr>
        <w:rPr>
          <w:rFonts w:ascii="Arial" w:hAnsi="Arial" w:cs="Arial"/>
        </w:rPr>
      </w:pPr>
    </w:p>
    <w:p w:rsidR="00474B83" w:rsidRPr="00E6047E" w:rsidRDefault="00474B83" w:rsidP="00474B83">
      <w:pPr>
        <w:rPr>
          <w:rFonts w:ascii="Arial" w:hAnsi="Arial" w:cs="Arial"/>
        </w:rPr>
      </w:pPr>
    </w:p>
    <w:p w:rsidR="00474B83" w:rsidRPr="00E6047E" w:rsidRDefault="00474B83" w:rsidP="00474B83">
      <w:pPr>
        <w:rPr>
          <w:rFonts w:ascii="Arial" w:hAnsi="Arial" w:cs="Arial"/>
        </w:rPr>
      </w:pPr>
    </w:p>
    <w:p w:rsidR="00474B83" w:rsidRPr="00E6047E" w:rsidRDefault="00474B83" w:rsidP="00474B83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6185"/>
      </w:tblGrid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Vzdělávací oblast: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  <w:bCs/>
              </w:rPr>
              <w:t>Člověk a společnost</w:t>
            </w:r>
          </w:p>
        </w:tc>
      </w:tr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Tematická oblast: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5D6844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</w:t>
            </w:r>
            <w:r w:rsidR="00FE3216">
              <w:rPr>
                <w:rFonts w:ascii="Arial" w:hAnsi="Arial" w:cs="Arial"/>
              </w:rPr>
              <w:t>ní moc</w:t>
            </w:r>
          </w:p>
        </w:tc>
      </w:tr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Předmět: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Výchova k občanství</w:t>
            </w:r>
          </w:p>
        </w:tc>
      </w:tr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Výstižný popis způsobu využití, případně metodické pokyny: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FE3216" w:rsidP="0045767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Soudy a jejich úloha</w:t>
            </w:r>
          </w:p>
          <w:p w:rsidR="00FE3216" w:rsidRDefault="00FE3216" w:rsidP="0045767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Soustava soudů České republiky</w:t>
            </w:r>
          </w:p>
          <w:p w:rsidR="00FE3216" w:rsidRDefault="00FE3216" w:rsidP="0045767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Ústavní soud</w:t>
            </w:r>
          </w:p>
          <w:p w:rsidR="00474B83" w:rsidRPr="00E6047E" w:rsidRDefault="00474B83" w:rsidP="0045767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 xml:space="preserve">Vyhledání informací o </w:t>
            </w:r>
            <w:r w:rsidR="00FE3216">
              <w:rPr>
                <w:rFonts w:ascii="Arial" w:hAnsi="Arial" w:cs="Arial"/>
              </w:rPr>
              <w:t>orgánech soudní moci</w:t>
            </w:r>
          </w:p>
        </w:tc>
      </w:tr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Klíčová slova: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FE3216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soudní moc, výkon soudní moci, soudy a jejich úloha, soudci, soustava soudů v České republice, Ústavní soud</w:t>
            </w:r>
          </w:p>
        </w:tc>
      </w:tr>
      <w:tr w:rsidR="00474B83" w:rsidRPr="00E6047E" w:rsidTr="00457675">
        <w:trPr>
          <w:trHeight w:val="277"/>
        </w:trPr>
        <w:tc>
          <w:tcPr>
            <w:tcW w:w="3988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Druh učebního materiálu:</w:t>
            </w:r>
          </w:p>
        </w:tc>
        <w:tc>
          <w:tcPr>
            <w:tcW w:w="6185" w:type="dxa"/>
            <w:shd w:val="clear" w:color="auto" w:fill="auto"/>
          </w:tcPr>
          <w:p w:rsidR="00474B83" w:rsidRPr="00E6047E" w:rsidRDefault="00474B83" w:rsidP="004576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047E">
              <w:rPr>
                <w:rFonts w:ascii="Arial" w:hAnsi="Arial" w:cs="Arial"/>
              </w:rPr>
              <w:t>pracovní list</w:t>
            </w:r>
          </w:p>
        </w:tc>
      </w:tr>
    </w:tbl>
    <w:p w:rsidR="00DA4EA2" w:rsidRDefault="00DA4EA2"/>
    <w:p w:rsidR="00FE3216" w:rsidRDefault="00FE3216"/>
    <w:p w:rsidR="00FE3216" w:rsidRDefault="00FE3216"/>
    <w:p w:rsidR="00FE3216" w:rsidRDefault="00FE3216"/>
    <w:p w:rsidR="00606E2F" w:rsidRDefault="00606E2F" w:rsidP="00606E2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Vypiš,</w:t>
      </w:r>
      <w:r w:rsidR="00C10574">
        <w:rPr>
          <w:rFonts w:ascii="Arial" w:hAnsi="Arial" w:cs="Arial"/>
        </w:rPr>
        <w:t xml:space="preserve"> na jaké složky</w:t>
      </w:r>
      <w:r w:rsidR="00F974B0">
        <w:rPr>
          <w:rFonts w:ascii="Arial" w:hAnsi="Arial" w:cs="Arial"/>
        </w:rPr>
        <w:t xml:space="preserve"> se dělí moc ve státě.</w:t>
      </w:r>
    </w:p>
    <w:p w:rsidR="00606E2F" w:rsidRDefault="00606E2F" w:rsidP="00606E2F">
      <w:pPr>
        <w:pStyle w:val="Odstavecseseznamem"/>
        <w:rPr>
          <w:rFonts w:ascii="Arial" w:hAnsi="Arial" w:cs="Arial"/>
        </w:rPr>
      </w:pPr>
    </w:p>
    <w:p w:rsidR="00606E2F" w:rsidRDefault="00606E2F" w:rsidP="00606E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06E2F" w:rsidRDefault="00606E2F" w:rsidP="00606E2F">
      <w:pPr>
        <w:pStyle w:val="Odstavecseseznamem"/>
        <w:rPr>
          <w:rFonts w:ascii="Arial" w:hAnsi="Arial" w:cs="Arial"/>
        </w:rPr>
      </w:pPr>
    </w:p>
    <w:p w:rsidR="00606E2F" w:rsidRDefault="00606E2F" w:rsidP="00606E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D5FA8" w:rsidRDefault="001D5FA8" w:rsidP="00606E2F">
      <w:pPr>
        <w:pStyle w:val="Odstavecseseznamem"/>
        <w:rPr>
          <w:rFonts w:ascii="Arial" w:hAnsi="Arial" w:cs="Arial"/>
        </w:rPr>
      </w:pPr>
    </w:p>
    <w:p w:rsidR="001D5FA8" w:rsidRDefault="00C10574" w:rsidP="001D5FA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Kdo má na starost soudní moc v České republice?</w:t>
      </w:r>
    </w:p>
    <w:p w:rsidR="00C10574" w:rsidRDefault="00C10574" w:rsidP="00C10574">
      <w:pPr>
        <w:pStyle w:val="Odstavecseseznamem"/>
        <w:rPr>
          <w:rFonts w:ascii="Arial" w:hAnsi="Arial" w:cs="Arial"/>
        </w:rPr>
      </w:pPr>
    </w:p>
    <w:p w:rsidR="00C10574" w:rsidRDefault="00C10574" w:rsidP="00C1057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10574" w:rsidRDefault="00C10574" w:rsidP="00C10574">
      <w:pPr>
        <w:pStyle w:val="Odstavecseseznamem"/>
        <w:rPr>
          <w:rFonts w:ascii="Arial" w:hAnsi="Arial" w:cs="Arial"/>
        </w:rPr>
      </w:pPr>
    </w:p>
    <w:p w:rsidR="00C10574" w:rsidRDefault="00C04EA2" w:rsidP="00C04EA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 vše má na starost orgán soudní moci?</w:t>
      </w:r>
    </w:p>
    <w:p w:rsidR="00C04EA2" w:rsidRDefault="00C04EA2" w:rsidP="00C04EA2">
      <w:pPr>
        <w:pStyle w:val="Odstavecseseznamem"/>
        <w:rPr>
          <w:rFonts w:ascii="Arial" w:hAnsi="Arial" w:cs="Arial"/>
        </w:rPr>
      </w:pPr>
    </w:p>
    <w:p w:rsidR="00C04EA2" w:rsidRDefault="00C04EA2" w:rsidP="00C04EA2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B6E0D" w:rsidRDefault="00BB6E0D" w:rsidP="00BB6E0D">
      <w:pPr>
        <w:pStyle w:val="Odstavecseseznamem"/>
        <w:rPr>
          <w:rFonts w:ascii="Arial" w:hAnsi="Arial" w:cs="Arial"/>
        </w:rPr>
      </w:pPr>
    </w:p>
    <w:p w:rsidR="00BB6E0D" w:rsidRDefault="00BB6E0D" w:rsidP="00BB6E0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BB6E0D" w:rsidRDefault="00BB6E0D" w:rsidP="00BB6E0D">
      <w:pPr>
        <w:pStyle w:val="Odstavecseseznamem"/>
        <w:rPr>
          <w:rFonts w:ascii="Arial" w:hAnsi="Arial" w:cs="Arial"/>
        </w:rPr>
      </w:pPr>
    </w:p>
    <w:p w:rsidR="00BB6E0D" w:rsidRDefault="00BB6E0D" w:rsidP="00BB6E0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04EA2" w:rsidRDefault="00C04EA2" w:rsidP="00C04EA2">
      <w:pPr>
        <w:pStyle w:val="Odstavecseseznamem"/>
        <w:rPr>
          <w:rFonts w:ascii="Arial" w:hAnsi="Arial" w:cs="Arial"/>
        </w:rPr>
      </w:pPr>
    </w:p>
    <w:p w:rsidR="00C04EA2" w:rsidRDefault="00C04EA2" w:rsidP="00C04EA2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5A7A2F" w:rsidRDefault="005A7A2F" w:rsidP="00C04EA2">
      <w:pPr>
        <w:pStyle w:val="Odstavecseseznamem"/>
        <w:rPr>
          <w:rFonts w:ascii="Arial" w:hAnsi="Arial" w:cs="Arial"/>
        </w:rPr>
      </w:pPr>
    </w:p>
    <w:p w:rsidR="005A7A2F" w:rsidRDefault="000A2B0F" w:rsidP="005A7A2F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Jaká by podle tvého názoru měla</w:t>
      </w:r>
      <w:r w:rsidR="00E35514">
        <w:rPr>
          <w:rFonts w:ascii="Arial" w:hAnsi="Arial" w:cs="Arial"/>
        </w:rPr>
        <w:t xml:space="preserve"> být </w:t>
      </w:r>
      <w:r>
        <w:rPr>
          <w:rFonts w:ascii="Arial" w:hAnsi="Arial" w:cs="Arial"/>
        </w:rPr>
        <w:t>osoba soudce</w:t>
      </w:r>
      <w:r w:rsidR="00E35514">
        <w:rPr>
          <w:rFonts w:ascii="Arial" w:hAnsi="Arial" w:cs="Arial"/>
        </w:rPr>
        <w:t>?</w:t>
      </w:r>
    </w:p>
    <w:p w:rsidR="00E35514" w:rsidRDefault="00E35514" w:rsidP="00E35514">
      <w:pPr>
        <w:pStyle w:val="Odstavecseseznamem"/>
        <w:rPr>
          <w:rFonts w:ascii="Arial" w:hAnsi="Arial" w:cs="Arial"/>
        </w:rPr>
      </w:pPr>
    </w:p>
    <w:p w:rsidR="00E35514" w:rsidRDefault="00E35514" w:rsidP="00E355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35514" w:rsidRDefault="00E35514" w:rsidP="00E35514">
      <w:pPr>
        <w:pStyle w:val="Odstavecseseznamem"/>
        <w:rPr>
          <w:rFonts w:ascii="Arial" w:hAnsi="Arial" w:cs="Arial"/>
        </w:rPr>
      </w:pPr>
    </w:p>
    <w:p w:rsidR="00E35514" w:rsidRDefault="00E35514" w:rsidP="00E3551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7B4DF2" w:rsidRDefault="007B4DF2" w:rsidP="00E35514">
      <w:pPr>
        <w:pStyle w:val="Odstavecseseznamem"/>
        <w:rPr>
          <w:rFonts w:ascii="Arial" w:hAnsi="Arial" w:cs="Arial"/>
        </w:rPr>
      </w:pPr>
    </w:p>
    <w:p w:rsidR="007B4DF2" w:rsidRDefault="00BE0815" w:rsidP="007B4DF2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Rozděl do pyramidy soustavu soudů České republiky</w:t>
      </w:r>
      <w:r w:rsidR="00F974B0">
        <w:rPr>
          <w:rFonts w:ascii="Arial" w:hAnsi="Arial" w:cs="Arial"/>
        </w:rPr>
        <w:t>.</w:t>
      </w:r>
    </w:p>
    <w:p w:rsidR="008920CD" w:rsidRDefault="008920CD" w:rsidP="00F974B0">
      <w:pPr>
        <w:pStyle w:val="Odstavecseseznamem"/>
        <w:rPr>
          <w:rFonts w:ascii="Arial" w:hAnsi="Arial" w:cs="Arial"/>
        </w:rPr>
      </w:pPr>
    </w:p>
    <w:p w:rsidR="00F974B0" w:rsidRDefault="00746B07" w:rsidP="00F974B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9.15pt;margin-top:9.15pt;width:250.85pt;height:197.45pt;z-index:251660288"/>
        </w:pict>
      </w:r>
      <w:r w:rsidR="00F974B0">
        <w:rPr>
          <w:rFonts w:ascii="Arial" w:hAnsi="Arial" w:cs="Arial"/>
        </w:rPr>
        <w:t>Vrchní soud</w:t>
      </w:r>
    </w:p>
    <w:p w:rsidR="00F974B0" w:rsidRDefault="00F974B0" w:rsidP="00F974B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Krajský soud</w:t>
      </w:r>
    </w:p>
    <w:p w:rsidR="00F974B0" w:rsidRDefault="00F974B0" w:rsidP="00F974B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Ústavní soud</w:t>
      </w:r>
    </w:p>
    <w:p w:rsidR="00F974B0" w:rsidRDefault="00F974B0" w:rsidP="00F974B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Okresní soud</w:t>
      </w:r>
    </w:p>
    <w:p w:rsidR="00F974B0" w:rsidRDefault="00746B07" w:rsidP="00F974B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4.1pt;margin-top:2.35pt;width:61.25pt;height:0;z-index:251684864" o:connectortype="straight"/>
        </w:pict>
      </w:r>
      <w:r>
        <w:rPr>
          <w:rFonts w:ascii="Arial" w:hAnsi="Arial" w:cs="Arial"/>
          <w:noProof/>
        </w:rPr>
        <w:pict>
          <v:shape id="_x0000_s1049" type="#_x0000_t32" style="position:absolute;left:0;text-align:left;margin-left:270.9pt;margin-top:7.7pt;width:67.15pt;height:0;z-index:251683840" o:connectortype="straight"/>
        </w:pict>
      </w:r>
      <w:r w:rsidR="00F974B0">
        <w:rPr>
          <w:rFonts w:ascii="Arial" w:hAnsi="Arial" w:cs="Arial"/>
        </w:rPr>
        <w:t>Nejvyšší soud</w:t>
      </w:r>
    </w:p>
    <w:p w:rsidR="008920CD" w:rsidRDefault="008920CD" w:rsidP="00F974B0">
      <w:pPr>
        <w:pStyle w:val="Odstavecseseznamem"/>
        <w:rPr>
          <w:rFonts w:ascii="Arial" w:hAnsi="Arial" w:cs="Arial"/>
        </w:rPr>
      </w:pPr>
    </w:p>
    <w:p w:rsidR="00C04EA2" w:rsidRDefault="00746B07" w:rsidP="00C04EA2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left:0;text-align:left;margin-left:251.95pt;margin-top:10.7pt;width:107.6pt;height:0;z-index:251662336" o:connectortype="straight"/>
        </w:pict>
      </w:r>
    </w:p>
    <w:p w:rsidR="00C04EA2" w:rsidRDefault="00C04EA2" w:rsidP="005A7A2F">
      <w:pPr>
        <w:rPr>
          <w:rFonts w:ascii="Arial" w:hAnsi="Arial" w:cs="Arial"/>
        </w:rPr>
      </w:pPr>
    </w:p>
    <w:p w:rsidR="005A7A2F" w:rsidRDefault="005A7A2F" w:rsidP="005A7A2F">
      <w:pPr>
        <w:rPr>
          <w:rFonts w:ascii="Arial" w:hAnsi="Arial" w:cs="Arial"/>
        </w:rPr>
      </w:pPr>
    </w:p>
    <w:p w:rsidR="008920CD" w:rsidRDefault="00746B07" w:rsidP="005A7A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28.25pt;margin-top:5.7pt;width:151.1pt;height:0;z-index:251663360" o:connectortype="straight"/>
        </w:pict>
      </w:r>
    </w:p>
    <w:p w:rsidR="008920CD" w:rsidRDefault="008920CD" w:rsidP="005A7A2F">
      <w:pPr>
        <w:pStyle w:val="Odstavecseseznamem"/>
        <w:rPr>
          <w:rFonts w:ascii="Arial" w:hAnsi="Arial" w:cs="Arial"/>
        </w:rPr>
      </w:pPr>
    </w:p>
    <w:p w:rsidR="008920CD" w:rsidRDefault="008920CD" w:rsidP="005A7A2F">
      <w:pPr>
        <w:pStyle w:val="Odstavecseseznamem"/>
        <w:rPr>
          <w:rFonts w:ascii="Arial" w:hAnsi="Arial" w:cs="Arial"/>
        </w:rPr>
      </w:pPr>
    </w:p>
    <w:p w:rsidR="008920CD" w:rsidRDefault="00746B07" w:rsidP="005A7A2F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left:0;text-align:left;margin-left:204.5pt;margin-top:1.45pt;width:198.6pt;height:0;z-index:251664384" o:connectortype="straight"/>
        </w:pict>
      </w:r>
    </w:p>
    <w:p w:rsidR="008920CD" w:rsidRDefault="008920CD" w:rsidP="005A7A2F">
      <w:pPr>
        <w:pStyle w:val="Odstavecseseznamem"/>
        <w:rPr>
          <w:rFonts w:ascii="Arial" w:hAnsi="Arial" w:cs="Arial"/>
        </w:rPr>
      </w:pPr>
    </w:p>
    <w:p w:rsidR="008920CD" w:rsidRDefault="008920CD" w:rsidP="005A7A2F">
      <w:pPr>
        <w:pStyle w:val="Odstavecseseznamem"/>
        <w:rPr>
          <w:rFonts w:ascii="Arial" w:hAnsi="Arial" w:cs="Arial"/>
        </w:rPr>
      </w:pPr>
    </w:p>
    <w:p w:rsidR="008920CD" w:rsidRDefault="008920CD" w:rsidP="005A7A2F">
      <w:pPr>
        <w:pStyle w:val="Odstavecseseznamem"/>
        <w:rPr>
          <w:rFonts w:ascii="Arial" w:hAnsi="Arial" w:cs="Arial"/>
        </w:rPr>
      </w:pPr>
    </w:p>
    <w:p w:rsidR="005828EE" w:rsidRDefault="005E62E9" w:rsidP="00E9378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Pan Novák ukradl na par</w:t>
      </w:r>
      <w:r w:rsidR="00BB6E0D">
        <w:rPr>
          <w:rFonts w:ascii="Arial" w:hAnsi="Arial" w:cs="Arial"/>
        </w:rPr>
        <w:t>kovišti</w:t>
      </w:r>
      <w:r>
        <w:rPr>
          <w:rFonts w:ascii="Arial" w:hAnsi="Arial" w:cs="Arial"/>
        </w:rPr>
        <w:t xml:space="preserve"> automobil. Policisté ho dopadli a okresní soud vymezil pachateli 1 rok nepodmíněného trestu. Pan Novák ale s rozsudkem nesouhlasí. Co má udělat?</w:t>
      </w:r>
    </w:p>
    <w:p w:rsidR="005E62E9" w:rsidRDefault="005E62E9" w:rsidP="005E62E9">
      <w:pPr>
        <w:pStyle w:val="Odstavecseseznamem"/>
        <w:rPr>
          <w:rFonts w:ascii="Arial" w:hAnsi="Arial" w:cs="Arial"/>
        </w:rPr>
      </w:pPr>
    </w:p>
    <w:p w:rsidR="005E62E9" w:rsidRDefault="005E62E9" w:rsidP="005E62E9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5E62E9" w:rsidRDefault="005E62E9" w:rsidP="005E62E9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Zakresli do mapy ČR, kde sídlí Ústavní soud, Nejvyšší správní soud, Nejvyšší soud a Vrchní soudy.</w:t>
      </w: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1089569</wp:posOffset>
            </wp:positionH>
            <wp:positionV relativeFrom="paragraph">
              <wp:posOffset>454</wp:posOffset>
            </wp:positionV>
            <wp:extent cx="3812722" cy="2166257"/>
            <wp:effectExtent l="19050" t="0" r="0" b="0"/>
            <wp:wrapNone/>
            <wp:docPr id="1" name="Obrázek 0" descr="cr-kraje-obr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kraje-obry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722" cy="2166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28382D" w:rsidRDefault="0028382D" w:rsidP="0028382D">
      <w:pPr>
        <w:pStyle w:val="Odstavecseseznamem"/>
        <w:rPr>
          <w:rFonts w:ascii="Arial" w:hAnsi="Arial" w:cs="Arial"/>
        </w:rPr>
      </w:pPr>
    </w:p>
    <w:p w:rsidR="008920CD" w:rsidRDefault="00E9378D" w:rsidP="00E9378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 čemu slouží Ústavní soud?</w:t>
      </w:r>
    </w:p>
    <w:p w:rsidR="00E9378D" w:rsidRDefault="00E9378D" w:rsidP="00E9378D">
      <w:pPr>
        <w:pStyle w:val="Odstavecseseznamem"/>
        <w:rPr>
          <w:rFonts w:ascii="Arial" w:hAnsi="Arial" w:cs="Arial"/>
        </w:rPr>
      </w:pPr>
    </w:p>
    <w:p w:rsidR="00E9378D" w:rsidRDefault="00E9378D" w:rsidP="00E9378D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9378D" w:rsidRDefault="00E9378D" w:rsidP="00E9378D">
      <w:pPr>
        <w:pStyle w:val="Odstavecseseznamem"/>
        <w:rPr>
          <w:rFonts w:ascii="Arial" w:hAnsi="Arial" w:cs="Arial"/>
        </w:rPr>
      </w:pPr>
    </w:p>
    <w:p w:rsidR="005E62E9" w:rsidRPr="001C24FB" w:rsidRDefault="00E9378D" w:rsidP="001C24F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E2878" w:rsidRDefault="00CE2878" w:rsidP="00E9378D">
      <w:pPr>
        <w:pStyle w:val="Odstavecseseznamem"/>
        <w:rPr>
          <w:rFonts w:ascii="Arial" w:hAnsi="Arial" w:cs="Arial"/>
        </w:rPr>
      </w:pPr>
    </w:p>
    <w:p w:rsidR="00CE2878" w:rsidRDefault="00895338" w:rsidP="00CE287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Kolik má Ústavní soud soudců? Jak a na jak dlouho</w:t>
      </w:r>
      <w:r w:rsidR="007B6007">
        <w:rPr>
          <w:rFonts w:ascii="Arial" w:hAnsi="Arial" w:cs="Arial"/>
        </w:rPr>
        <w:t xml:space="preserve"> jsou jmenováni</w:t>
      </w:r>
      <w:r>
        <w:rPr>
          <w:rFonts w:ascii="Arial" w:hAnsi="Arial" w:cs="Arial"/>
        </w:rPr>
        <w:t>?</w:t>
      </w:r>
      <w:r w:rsidR="007B6007">
        <w:rPr>
          <w:rFonts w:ascii="Arial" w:hAnsi="Arial" w:cs="Arial"/>
        </w:rPr>
        <w:t xml:space="preserve"> Kdo se může stát soudcem Ústavního soudu?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CE2878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 musí člověk splňovat, aby se mohl stát soudcem?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95338" w:rsidRDefault="00895338" w:rsidP="00895338">
      <w:pPr>
        <w:pStyle w:val="Odstavecseseznamem"/>
        <w:rPr>
          <w:rFonts w:ascii="Arial" w:hAnsi="Arial" w:cs="Arial"/>
        </w:rPr>
      </w:pPr>
    </w:p>
    <w:p w:rsidR="00895338" w:rsidRDefault="00895338" w:rsidP="00895338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62ACC" w:rsidRDefault="00462ACC" w:rsidP="00895338">
      <w:pPr>
        <w:pStyle w:val="Odstavecseseznamem"/>
        <w:rPr>
          <w:rFonts w:ascii="Arial" w:hAnsi="Arial" w:cs="Arial"/>
        </w:rPr>
      </w:pPr>
    </w:p>
    <w:p w:rsidR="00462ACC" w:rsidRDefault="00462ACC" w:rsidP="00462AC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Mají soudci nějaký předepsaný oděv? Pokud ano, jak se nazývá?</w:t>
      </w:r>
    </w:p>
    <w:p w:rsidR="00462ACC" w:rsidRDefault="00462ACC" w:rsidP="00462ACC">
      <w:pPr>
        <w:pStyle w:val="Odstavecseseznamem"/>
        <w:rPr>
          <w:rFonts w:ascii="Arial" w:hAnsi="Arial" w:cs="Arial"/>
        </w:rPr>
      </w:pPr>
    </w:p>
    <w:p w:rsidR="00462ACC" w:rsidRDefault="00462ACC" w:rsidP="00462AC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462ACC" w:rsidRDefault="00462ACC" w:rsidP="00462ACC">
      <w:pPr>
        <w:pStyle w:val="Odstavecseseznamem"/>
        <w:rPr>
          <w:rFonts w:ascii="Arial" w:hAnsi="Arial" w:cs="Arial"/>
        </w:rPr>
      </w:pPr>
    </w:p>
    <w:p w:rsidR="00462ACC" w:rsidRDefault="002A04A7" w:rsidP="00462ACC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Je podle tebe funkce soudu obtížná? Svůj názor zdůvodni.</w:t>
      </w:r>
    </w:p>
    <w:p w:rsidR="002A04A7" w:rsidRDefault="002A04A7" w:rsidP="002A04A7">
      <w:pPr>
        <w:pStyle w:val="Odstavecseseznamem"/>
        <w:rPr>
          <w:rFonts w:ascii="Arial" w:hAnsi="Arial" w:cs="Arial"/>
        </w:rPr>
      </w:pPr>
    </w:p>
    <w:p w:rsidR="002A04A7" w:rsidRDefault="002A04A7" w:rsidP="002A04A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A04A7" w:rsidRDefault="002A04A7" w:rsidP="002A04A7">
      <w:pPr>
        <w:pStyle w:val="Odstavecseseznamem"/>
        <w:rPr>
          <w:rFonts w:ascii="Arial" w:hAnsi="Arial" w:cs="Arial"/>
        </w:rPr>
      </w:pPr>
    </w:p>
    <w:p w:rsidR="002A04A7" w:rsidRDefault="002A04A7" w:rsidP="002A04A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A04A7" w:rsidRDefault="002A04A7" w:rsidP="002A04A7">
      <w:pPr>
        <w:pStyle w:val="Odstavecseseznamem"/>
        <w:rPr>
          <w:rFonts w:ascii="Arial" w:hAnsi="Arial" w:cs="Arial"/>
        </w:rPr>
      </w:pPr>
    </w:p>
    <w:p w:rsidR="001C24FB" w:rsidRDefault="002A04A7" w:rsidP="001C24F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5A7A2F" w:rsidRPr="0028382D" w:rsidRDefault="005A7A2F" w:rsidP="0028382D">
      <w:pPr>
        <w:rPr>
          <w:rFonts w:ascii="Arial" w:hAnsi="Arial" w:cs="Arial"/>
        </w:rPr>
      </w:pPr>
      <w:r w:rsidRPr="0028382D">
        <w:rPr>
          <w:rFonts w:ascii="Arial" w:hAnsi="Arial" w:cs="Arial"/>
        </w:rPr>
        <w:lastRenderedPageBreak/>
        <w:t>Řešení:</w:t>
      </w:r>
    </w:p>
    <w:p w:rsidR="005A7A2F" w:rsidRPr="00E6047E" w:rsidRDefault="005A7A2F" w:rsidP="005A7A2F">
      <w:pPr>
        <w:pStyle w:val="Odstavecseseznamem"/>
        <w:rPr>
          <w:rFonts w:ascii="Arial" w:hAnsi="Arial" w:cs="Arial"/>
        </w:rPr>
      </w:pPr>
    </w:p>
    <w:p w:rsidR="005A7A2F" w:rsidRDefault="005A7A2F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moc zákonodárná, výkonná, soudní</w:t>
      </w:r>
    </w:p>
    <w:p w:rsidR="005A7A2F" w:rsidRDefault="005A7A2F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soudy, které jsou nezávislé a jednají jménem republiky</w:t>
      </w:r>
    </w:p>
    <w:p w:rsidR="00F10AA9" w:rsidRDefault="005A7A2F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poskytování právní ochrany občanům, rozhodování</w:t>
      </w:r>
      <w:r w:rsidR="00BE0815" w:rsidRPr="005A7A2F">
        <w:rPr>
          <w:rFonts w:ascii="Arial" w:hAnsi="Arial" w:cs="Arial"/>
        </w:rPr>
        <w:t xml:space="preserve"> o právech a povinnostech fyzických a právnických osob</w:t>
      </w:r>
      <w:r>
        <w:rPr>
          <w:rFonts w:ascii="Arial" w:hAnsi="Arial" w:cs="Arial"/>
        </w:rPr>
        <w:t>, řešení sporů, přezkoumávání</w:t>
      </w:r>
      <w:r w:rsidR="00BE0815" w:rsidRPr="005A7A2F">
        <w:rPr>
          <w:rFonts w:ascii="Arial" w:hAnsi="Arial" w:cs="Arial"/>
        </w:rPr>
        <w:t xml:space="preserve"> rozhodnutí veřejných a správních úřadů</w:t>
      </w:r>
      <w:r>
        <w:rPr>
          <w:rFonts w:ascii="Arial" w:hAnsi="Arial" w:cs="Arial"/>
        </w:rPr>
        <w:t>, vynášení rozsudků</w:t>
      </w:r>
      <w:r w:rsidR="00BE0815" w:rsidRPr="005A7A2F">
        <w:rPr>
          <w:rFonts w:ascii="Arial" w:hAnsi="Arial" w:cs="Arial"/>
        </w:rPr>
        <w:t xml:space="preserve"> nad pachateli, kteří přestoupili zákon</w:t>
      </w:r>
      <w:r>
        <w:rPr>
          <w:rFonts w:ascii="Arial" w:hAnsi="Arial" w:cs="Arial"/>
        </w:rPr>
        <w:t>, rozhodování</w:t>
      </w:r>
      <w:r w:rsidR="00BE0815" w:rsidRPr="005A7A2F">
        <w:rPr>
          <w:rFonts w:ascii="Arial" w:hAnsi="Arial" w:cs="Arial"/>
        </w:rPr>
        <w:t xml:space="preserve"> o vině a trestu za trestné činy</w:t>
      </w:r>
    </w:p>
    <w:p w:rsidR="007B4DF2" w:rsidRDefault="007B4DF2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nezávislí, nestranní, neúplatní</w:t>
      </w:r>
      <w:r w:rsidR="00C561F6">
        <w:rPr>
          <w:rFonts w:ascii="Arial" w:hAnsi="Arial" w:cs="Arial"/>
        </w:rPr>
        <w:t>, spravedliví</w:t>
      </w:r>
      <w:r w:rsidR="00F974B0">
        <w:rPr>
          <w:rFonts w:ascii="Arial" w:hAnsi="Arial" w:cs="Arial"/>
        </w:rPr>
        <w:t>, objektivní</w:t>
      </w:r>
    </w:p>
    <w:p w:rsidR="00010075" w:rsidRDefault="00010075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Ústavní soud, Nejvyšší soud, Vrchní soud, Krajský soud, Okresní soud</w:t>
      </w:r>
    </w:p>
    <w:p w:rsidR="005E62E9" w:rsidRDefault="005E62E9" w:rsidP="005A7A2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odvolat se ke krajskému soudu</w:t>
      </w:r>
    </w:p>
    <w:p w:rsidR="0028382D" w:rsidRPr="001C24FB" w:rsidRDefault="00746B07" w:rsidP="0028382D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8" type="#_x0000_t12" style="position:absolute;left:0;text-align:left;margin-left:270.3pt;margin-top:11.3pt;width:10.25pt;height:13.7pt;z-index:251682816"/>
        </w:pict>
      </w:r>
      <w:r>
        <w:rPr>
          <w:rFonts w:ascii="Arial" w:hAnsi="Arial" w:cs="Arial"/>
          <w:noProof/>
        </w:rPr>
        <w:pict>
          <v:rect id="_x0000_s1047" style="position:absolute;left:0;text-align:left;margin-left:82.6pt;margin-top:17.85pt;width:7.15pt;height:7.15pt;z-index:251681792"/>
        </w:pict>
      </w:r>
      <w:r>
        <w:rPr>
          <w:rFonts w:ascii="Arial" w:hAnsi="Arial" w:cs="Arial"/>
          <w:noProof/>
        </w:rPr>
        <w:pict>
          <v:oval id="_x0000_s1046" style="position:absolute;left:0;text-align:left;margin-left:341.45pt;margin-top:1.25pt;width:7.7pt;height:7.15pt;z-index:251680768"/>
        </w:pict>
      </w:r>
      <w:r>
        <w:rPr>
          <w:rFonts w:ascii="Arial" w:hAnsi="Arial" w:cs="Arial"/>
          <w:noProof/>
        </w:rPr>
        <w:pict>
          <v:shape id="_x0000_s1045" type="#_x0000_t5" style="position:absolute;left:0;text-align:left;margin-left:165.45pt;margin-top:.65pt;width:7.15pt;height:7.75pt;z-index:251679744"/>
        </w:pict>
      </w:r>
      <w:r w:rsidR="0028382D">
        <w:rPr>
          <w:rFonts w:ascii="Arial" w:hAnsi="Arial" w:cs="Arial"/>
        </w:rPr>
        <w:t xml:space="preserve">Ústavní soud - Brno      , Nejvyšší správní soud - Brno    , Nejvyšší soud - Brno    a Vrchní soudy - Praha, Olomouc </w:t>
      </w: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501741</wp:posOffset>
            </wp:positionH>
            <wp:positionV relativeFrom="paragraph">
              <wp:posOffset>131082</wp:posOffset>
            </wp:positionV>
            <wp:extent cx="3812721" cy="2177143"/>
            <wp:effectExtent l="19050" t="0" r="0" b="0"/>
            <wp:wrapNone/>
            <wp:docPr id="4" name="Obrázek 0" descr="cr-kraje-obr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-kraje-obry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721" cy="217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746B07" w:rsidP="0028382D">
      <w:pPr>
        <w:pStyle w:val="Odstavecseseznamem"/>
        <w:ind w:left="1080"/>
        <w:rPr>
          <w:rFonts w:ascii="Arial" w:hAnsi="Arial" w:cs="Arial"/>
        </w:rPr>
      </w:pPr>
      <w:r>
        <w:rPr>
          <w:noProof/>
        </w:rPr>
        <w:pict>
          <v:shape id="_x0000_s1040" type="#_x0000_t12" style="position:absolute;left:0;text-align:left;margin-left:143.45pt;margin-top:.5pt;width:10.25pt;height:13.7pt;z-index:251676672"/>
        </w:pict>
      </w:r>
    </w:p>
    <w:p w:rsidR="0028382D" w:rsidRDefault="00746B07" w:rsidP="0028382D">
      <w:pPr>
        <w:pStyle w:val="Odstavecseseznamem"/>
        <w:ind w:left="1080"/>
        <w:rPr>
          <w:rFonts w:ascii="Arial" w:hAnsi="Arial" w:cs="Arial"/>
        </w:rPr>
      </w:pPr>
      <w:r>
        <w:rPr>
          <w:noProof/>
        </w:rPr>
        <w:pict>
          <v:shape id="_x0000_s1039" type="#_x0000_t12" style="position:absolute;left:0;text-align:left;margin-left:260.05pt;margin-top:12.1pt;width:10.25pt;height:13.7pt;z-index:251675648"/>
        </w:pict>
      </w: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746B07" w:rsidP="0028382D">
      <w:pPr>
        <w:pStyle w:val="Odstavecseseznamem"/>
        <w:ind w:left="1080"/>
        <w:rPr>
          <w:rFonts w:ascii="Arial" w:hAnsi="Arial" w:cs="Arial"/>
        </w:rPr>
      </w:pPr>
      <w:r>
        <w:rPr>
          <w:noProof/>
        </w:rPr>
        <w:pict>
          <v:shape id="_x0000_s1033" type="#_x0000_t5" style="position:absolute;left:0;text-align:left;margin-left:246.85pt;margin-top:7.6pt;width:7.15pt;height:7.75pt;z-index:251669504"/>
        </w:pict>
      </w:r>
      <w:r>
        <w:rPr>
          <w:noProof/>
        </w:rPr>
        <w:pict>
          <v:rect id="_x0000_s1037" style="position:absolute;left:0;text-align:left;margin-left:239.7pt;margin-top:7.6pt;width:7.15pt;height:7.15pt;z-index:251673600"/>
        </w:pict>
      </w:r>
    </w:p>
    <w:p w:rsidR="0028382D" w:rsidRDefault="00746B07" w:rsidP="0028382D">
      <w:pPr>
        <w:pStyle w:val="Odstavecseseznamem"/>
        <w:ind w:left="1080"/>
        <w:rPr>
          <w:rFonts w:ascii="Arial" w:hAnsi="Arial" w:cs="Arial"/>
        </w:rPr>
      </w:pPr>
      <w:r>
        <w:rPr>
          <w:noProof/>
        </w:rPr>
        <w:pict>
          <v:oval id="_x0000_s1035" style="position:absolute;left:0;text-align:left;margin-left:239.15pt;margin-top:.95pt;width:7.7pt;height:7.15pt;z-index:251671552"/>
        </w:pict>
      </w: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28382D" w:rsidRDefault="0028382D" w:rsidP="0028382D">
      <w:pPr>
        <w:pStyle w:val="Odstavecseseznamem"/>
        <w:ind w:left="1080"/>
        <w:rPr>
          <w:rFonts w:ascii="Arial" w:hAnsi="Arial" w:cs="Arial"/>
        </w:rPr>
      </w:pPr>
    </w:p>
    <w:p w:rsidR="00895338" w:rsidRDefault="009258A8" w:rsidP="0089533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258A8">
        <w:rPr>
          <w:rFonts w:ascii="Arial" w:hAnsi="Arial" w:cs="Arial"/>
        </w:rPr>
        <w:t>nezávislý orgán ochrany ústavnosti</w:t>
      </w:r>
      <w:r>
        <w:rPr>
          <w:rFonts w:ascii="Arial" w:hAnsi="Arial" w:cs="Arial"/>
        </w:rPr>
        <w:t>, rozhoduje</w:t>
      </w:r>
      <w:r w:rsidR="00BB6E0D" w:rsidRPr="009258A8">
        <w:rPr>
          <w:rFonts w:ascii="Arial" w:hAnsi="Arial" w:cs="Arial"/>
        </w:rPr>
        <w:t xml:space="preserve"> o zrušení zákonných ustanovení, která jsou v rozporu s Ústavou ČR, o ústavních stížnostech občanů, organizací a samosprávných celků namířených proti neoprávněným zásahům státu a státním rozhodnutím</w:t>
      </w:r>
      <w:r>
        <w:rPr>
          <w:rFonts w:ascii="Arial" w:hAnsi="Arial" w:cs="Arial"/>
        </w:rPr>
        <w:t xml:space="preserve">, </w:t>
      </w:r>
      <w:r w:rsidR="00BB6E0D" w:rsidRPr="009258A8">
        <w:rPr>
          <w:rFonts w:ascii="Arial" w:hAnsi="Arial" w:cs="Arial"/>
        </w:rPr>
        <w:t>střeží zákonnost a řádný průběh vole</w:t>
      </w:r>
      <w:r w:rsidR="00895338">
        <w:rPr>
          <w:rFonts w:ascii="Arial" w:hAnsi="Arial" w:cs="Arial"/>
        </w:rPr>
        <w:t>b</w:t>
      </w:r>
    </w:p>
    <w:p w:rsidR="00895338" w:rsidRDefault="00895338" w:rsidP="0089533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15 soudců, jmenováni prezidentem republiky se souhlasem Senátu na funkční období 10 let, věk nejméně 40 let, musí mít nejméně 10 let praxi v právnické oblasti</w:t>
      </w:r>
    </w:p>
    <w:p w:rsidR="00895338" w:rsidRDefault="00895338" w:rsidP="0089533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státní občanství České republiky, plná způsobilost k právním úkonům, bezúhonnost, věk nejméně 30 let, české vysokoškolské magisterské vzdělání v oblasti práva, složení justiční zkoušky</w:t>
      </w:r>
    </w:p>
    <w:p w:rsidR="00462ACC" w:rsidRDefault="00462ACC" w:rsidP="0089533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ano, talár</w:t>
      </w:r>
    </w:p>
    <w:p w:rsidR="002A04A7" w:rsidRDefault="002A04A7" w:rsidP="00895338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ano je, při rozhodování v soudním řízení je nutné být objektivní a absolutní objektivita není u žádného člověka možná, v současné době je také problematická neúplatnost soudů</w:t>
      </w:r>
    </w:p>
    <w:p w:rsidR="005A7A2F" w:rsidRPr="00E6047E" w:rsidRDefault="005A7A2F" w:rsidP="005A7A2F">
      <w:pPr>
        <w:pStyle w:val="Odstavecseseznamem"/>
        <w:ind w:left="1080"/>
        <w:rPr>
          <w:rFonts w:ascii="Arial" w:hAnsi="Arial" w:cs="Arial"/>
        </w:rPr>
      </w:pPr>
    </w:p>
    <w:p w:rsidR="005A7A2F" w:rsidRPr="005A7A2F" w:rsidRDefault="005A7A2F" w:rsidP="005A7A2F">
      <w:pPr>
        <w:rPr>
          <w:rFonts w:ascii="Arial" w:hAnsi="Arial" w:cs="Arial"/>
        </w:rPr>
      </w:pPr>
    </w:p>
    <w:p w:rsidR="0048008E" w:rsidRDefault="0048008E" w:rsidP="0048008E">
      <w:pPr>
        <w:rPr>
          <w:rFonts w:ascii="Arial" w:hAnsi="Arial" w:cs="Arial"/>
        </w:rPr>
      </w:pPr>
    </w:p>
    <w:p w:rsidR="0048008E" w:rsidRPr="0048008E" w:rsidRDefault="0048008E" w:rsidP="0048008E">
      <w:pPr>
        <w:rPr>
          <w:rFonts w:ascii="Arial" w:hAnsi="Arial" w:cs="Arial"/>
        </w:rPr>
      </w:pPr>
    </w:p>
    <w:p w:rsidR="0048008E" w:rsidRPr="0048008E" w:rsidRDefault="0048008E" w:rsidP="0048008E">
      <w:pPr>
        <w:rPr>
          <w:rFonts w:ascii="Arial" w:hAnsi="Arial" w:cs="Arial"/>
        </w:rPr>
      </w:pPr>
    </w:p>
    <w:p w:rsidR="0048008E" w:rsidRPr="0048008E" w:rsidRDefault="0048008E" w:rsidP="0048008E">
      <w:pPr>
        <w:rPr>
          <w:rFonts w:ascii="Arial" w:hAnsi="Arial" w:cs="Arial"/>
        </w:rPr>
      </w:pPr>
    </w:p>
    <w:p w:rsidR="0048008E" w:rsidRPr="0048008E" w:rsidRDefault="0048008E" w:rsidP="0048008E">
      <w:pPr>
        <w:rPr>
          <w:rFonts w:ascii="Arial" w:hAnsi="Arial" w:cs="Arial"/>
        </w:rPr>
      </w:pPr>
    </w:p>
    <w:p w:rsidR="00AC73EC" w:rsidRDefault="00AC73EC" w:rsidP="00AC73EC">
      <w:pPr>
        <w:rPr>
          <w:rFonts w:ascii="Arial" w:hAnsi="Arial" w:cs="Arial"/>
        </w:rPr>
      </w:pPr>
    </w:p>
    <w:p w:rsidR="0048008E" w:rsidRPr="00AC73EC" w:rsidRDefault="0048008E" w:rsidP="00AC73EC">
      <w:pPr>
        <w:rPr>
          <w:rFonts w:ascii="Arial" w:hAnsi="Arial" w:cs="Arial"/>
        </w:rPr>
      </w:pPr>
      <w:r w:rsidRPr="00AC73EC">
        <w:rPr>
          <w:rFonts w:ascii="Arial" w:hAnsi="Arial" w:cs="Arial"/>
        </w:rPr>
        <w:lastRenderedPageBreak/>
        <w:t>Zdroje:</w:t>
      </w:r>
    </w:p>
    <w:p w:rsidR="0048008E" w:rsidRPr="00E6047E" w:rsidRDefault="0048008E" w:rsidP="0048008E">
      <w:pPr>
        <w:pStyle w:val="Odstavecseseznamem"/>
        <w:rPr>
          <w:rFonts w:ascii="Arial" w:hAnsi="Arial" w:cs="Arial"/>
        </w:rPr>
      </w:pPr>
    </w:p>
    <w:p w:rsidR="00AF7D1B" w:rsidRPr="0048008E" w:rsidRDefault="00BB6E0D" w:rsidP="0048008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48008E">
        <w:rPr>
          <w:rFonts w:ascii="Arial" w:hAnsi="Arial" w:cs="Arial"/>
        </w:rPr>
        <w:t xml:space="preserve">JANOŠKOVÁ, Dagmar, Monika ONDRÁČKOVÁ a Dagmar ČÁBALOVÁ. </w:t>
      </w:r>
      <w:r w:rsidRPr="0048008E">
        <w:rPr>
          <w:rFonts w:ascii="Arial" w:hAnsi="Arial" w:cs="Arial"/>
          <w:i/>
          <w:iCs/>
        </w:rPr>
        <w:t>Občanská výchova 8: Rodinná výchova 8 : příručka učitele pro základní školy a víceletá gymnázia</w:t>
      </w:r>
      <w:r w:rsidRPr="0048008E">
        <w:rPr>
          <w:rFonts w:ascii="Arial" w:hAnsi="Arial" w:cs="Arial"/>
        </w:rPr>
        <w:t>. 1. vyd. Plzeň: Fraus, 2005, 303 s. ISBN 80-723-8394-9.</w:t>
      </w:r>
    </w:p>
    <w:p w:rsidR="0048008E" w:rsidRPr="00301890" w:rsidRDefault="00301890" w:rsidP="0048008E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301890">
        <w:rPr>
          <w:rFonts w:ascii="Arial" w:hAnsi="Arial" w:cs="Arial"/>
        </w:rPr>
        <w:t>Komora geodetů a kartografů - zeměměřická komora. [online]. [cit. 2012-12-10]. Dostupné z: http://95.168.212.103/index.php?krajs=9&amp;page=5</w:t>
      </w:r>
    </w:p>
    <w:sectPr w:rsidR="0048008E" w:rsidRPr="00301890" w:rsidSect="00DA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4A"/>
    <w:multiLevelType w:val="hybridMultilevel"/>
    <w:tmpl w:val="EF10BFD8"/>
    <w:lvl w:ilvl="0" w:tplc="D2B05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32BD"/>
    <w:multiLevelType w:val="hybridMultilevel"/>
    <w:tmpl w:val="6A2A6EDC"/>
    <w:lvl w:ilvl="0" w:tplc="53D6B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046C5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A90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5447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60F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0E2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8EC6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B85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0BC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64775EF"/>
    <w:multiLevelType w:val="hybridMultilevel"/>
    <w:tmpl w:val="85823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38AB"/>
    <w:multiLevelType w:val="hybridMultilevel"/>
    <w:tmpl w:val="7070E15A"/>
    <w:lvl w:ilvl="0" w:tplc="D084DE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76E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366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5C0E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BE6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417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DE88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BEE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400F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1044F59"/>
    <w:multiLevelType w:val="hybridMultilevel"/>
    <w:tmpl w:val="CA6AF866"/>
    <w:lvl w:ilvl="0" w:tplc="D8F2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B575F"/>
    <w:multiLevelType w:val="hybridMultilevel"/>
    <w:tmpl w:val="19729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57EE"/>
    <w:multiLevelType w:val="hybridMultilevel"/>
    <w:tmpl w:val="09CC2F0A"/>
    <w:lvl w:ilvl="0" w:tplc="D87EF5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D8A6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00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E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E75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6E0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073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C32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635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B83"/>
    <w:rsid w:val="00005E24"/>
    <w:rsid w:val="00010075"/>
    <w:rsid w:val="00055142"/>
    <w:rsid w:val="000A2B0F"/>
    <w:rsid w:val="001C24FB"/>
    <w:rsid w:val="001D5FA8"/>
    <w:rsid w:val="0028382D"/>
    <w:rsid w:val="002A04A7"/>
    <w:rsid w:val="002A2876"/>
    <w:rsid w:val="002B4B6A"/>
    <w:rsid w:val="00301890"/>
    <w:rsid w:val="003303E3"/>
    <w:rsid w:val="003E489F"/>
    <w:rsid w:val="004549BE"/>
    <w:rsid w:val="00462ACC"/>
    <w:rsid w:val="00474B83"/>
    <w:rsid w:val="0048008E"/>
    <w:rsid w:val="00540C8E"/>
    <w:rsid w:val="00554EB1"/>
    <w:rsid w:val="005828EE"/>
    <w:rsid w:val="005A7A2F"/>
    <w:rsid w:val="005D6844"/>
    <w:rsid w:val="005E62E9"/>
    <w:rsid w:val="00606E2F"/>
    <w:rsid w:val="00746B07"/>
    <w:rsid w:val="007B4DF2"/>
    <w:rsid w:val="007B6007"/>
    <w:rsid w:val="008920CD"/>
    <w:rsid w:val="00895338"/>
    <w:rsid w:val="009258A8"/>
    <w:rsid w:val="00A850C0"/>
    <w:rsid w:val="00AC73EC"/>
    <w:rsid w:val="00AF7D1B"/>
    <w:rsid w:val="00BB6E0D"/>
    <w:rsid w:val="00BE0815"/>
    <w:rsid w:val="00BF3245"/>
    <w:rsid w:val="00C04EA2"/>
    <w:rsid w:val="00C10574"/>
    <w:rsid w:val="00C561F6"/>
    <w:rsid w:val="00CE2878"/>
    <w:rsid w:val="00CE4F81"/>
    <w:rsid w:val="00DA4EA2"/>
    <w:rsid w:val="00E35514"/>
    <w:rsid w:val="00E3643F"/>
    <w:rsid w:val="00E9378D"/>
    <w:rsid w:val="00F10AA9"/>
    <w:rsid w:val="00F974B0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49"/>
        <o:r id="V:Rule4" type="connector" idref="#_x0000_s1028"/>
        <o:r id="V:Rule5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E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4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4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Děčín XXVII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Katjas</dc:creator>
  <cp:lastModifiedBy>Toshiba</cp:lastModifiedBy>
  <cp:revision>48</cp:revision>
  <cp:lastPrinted>2013-09-24T11:30:00Z</cp:lastPrinted>
  <dcterms:created xsi:type="dcterms:W3CDTF">2012-11-29T16:50:00Z</dcterms:created>
  <dcterms:modified xsi:type="dcterms:W3CDTF">2014-03-04T21:55:00Z</dcterms:modified>
</cp:coreProperties>
</file>