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0E" w:rsidRPr="00E13CE9" w:rsidRDefault="00AB3C0E" w:rsidP="00AB3C0E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16960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AB3C0E" w:rsidRPr="00416960" w:rsidRDefault="00AB3C0E" w:rsidP="00AB3C0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E13CE9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E13CE9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E13CE9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E13CE9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416960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416960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AB3C0E" w:rsidRPr="00416960" w:rsidRDefault="00AB3C0E" w:rsidP="00AB3C0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16960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Pr="00416960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="001B53C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1B53CE">
        <w:rPr>
          <w:rFonts w:ascii="Calibri" w:eastAsia="Times New Roman" w:hAnsi="Calibri" w:cs="Calibri"/>
          <w:sz w:val="40"/>
          <w:szCs w:val="40"/>
          <w:lang w:eastAsia="cs-CZ"/>
        </w:rPr>
        <w:tab/>
        <w:t>VY_42</w:t>
      </w:r>
      <w:r w:rsidR="0055034C">
        <w:rPr>
          <w:rFonts w:ascii="Calibri" w:eastAsia="Times New Roman" w:hAnsi="Calibri" w:cs="Calibri"/>
          <w:sz w:val="40"/>
          <w:szCs w:val="40"/>
          <w:lang w:eastAsia="cs-CZ"/>
        </w:rPr>
        <w:t>_INOVACE_M.2.4-</w:t>
      </w:r>
      <w:bookmarkStart w:id="0" w:name="_GoBack"/>
      <w:bookmarkEnd w:id="0"/>
      <w:r w:rsidR="00F15BCD" w:rsidRPr="00416960">
        <w:rPr>
          <w:rFonts w:ascii="Calibri" w:eastAsia="Times New Roman" w:hAnsi="Calibri" w:cs="Calibri"/>
          <w:sz w:val="40"/>
          <w:szCs w:val="40"/>
          <w:lang w:eastAsia="cs-CZ"/>
        </w:rPr>
        <w:t>18</w:t>
      </w:r>
    </w:p>
    <w:p w:rsidR="00AB3C0E" w:rsidRPr="00E13CE9" w:rsidRDefault="00AB3C0E" w:rsidP="00AB3C0E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13CE9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E13CE9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416960">
        <w:rPr>
          <w:rFonts w:ascii="Calibri" w:eastAsia="Times New Roman" w:hAnsi="Calibri" w:cs="Calibri"/>
          <w:sz w:val="40"/>
          <w:szCs w:val="40"/>
          <w:lang w:eastAsia="cs-CZ"/>
        </w:rPr>
        <w:t>Matematika a její aplikace</w:t>
      </w:r>
    </w:p>
    <w:p w:rsidR="00AB3C0E" w:rsidRPr="00416960" w:rsidRDefault="00AB3C0E" w:rsidP="00AB3C0E">
      <w:pPr>
        <w:rPr>
          <w:noProof/>
          <w:sz w:val="40"/>
          <w:szCs w:val="40"/>
          <w:lang w:eastAsia="cs-CZ"/>
        </w:rPr>
      </w:pPr>
      <w:proofErr w:type="gramStart"/>
      <w:r w:rsidRPr="00E13CE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Téma : </w:t>
      </w:r>
      <w:r w:rsidRPr="00E13CE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13CE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13CE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="00416960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416960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p</w:t>
      </w:r>
      <w:r w:rsidRPr="00416960">
        <w:rPr>
          <w:noProof/>
          <w:sz w:val="40"/>
          <w:szCs w:val="40"/>
          <w:lang w:eastAsia="cs-CZ"/>
        </w:rPr>
        <w:t>amětné sčítání do 100 bez přechodu desítky - dlaždice</w:t>
      </w:r>
    </w:p>
    <w:p w:rsidR="00AB3C0E" w:rsidRPr="00416960" w:rsidRDefault="00AB3C0E" w:rsidP="00AB3C0E">
      <w:pPr>
        <w:rPr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Doporučený ročník: </w:t>
      </w:r>
      <w:r w:rsidRPr="00416960">
        <w:rPr>
          <w:noProof/>
          <w:sz w:val="40"/>
          <w:szCs w:val="40"/>
          <w:lang w:eastAsia="cs-CZ"/>
        </w:rPr>
        <w:t>2.</w:t>
      </w:r>
    </w:p>
    <w:p w:rsidR="00AB3C0E" w:rsidRPr="00416960" w:rsidRDefault="00AB3C0E" w:rsidP="0040708F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</w:t>
      </w:r>
      <w:r w:rsidRPr="0040708F">
        <w:rPr>
          <w:rFonts w:ascii="Calibri" w:eastAsia="Times New Roman" w:hAnsi="Calibri" w:cs="Calibri"/>
          <w:b/>
          <w:kern w:val="1"/>
          <w:sz w:val="28"/>
          <w:szCs w:val="40"/>
          <w:lang w:eastAsia="cs-CZ"/>
        </w:rPr>
        <w:t>:</w:t>
      </w:r>
      <w:r w:rsidR="0040708F" w:rsidRPr="0040708F">
        <w:rPr>
          <w:rFonts w:ascii="Calibri" w:eastAsia="Times New Roman" w:hAnsi="Calibri" w:cs="Calibri"/>
          <w:b/>
          <w:kern w:val="1"/>
          <w:sz w:val="28"/>
          <w:szCs w:val="40"/>
          <w:lang w:eastAsia="cs-CZ"/>
        </w:rPr>
        <w:t xml:space="preserve"> </w:t>
      </w:r>
      <w:r w:rsidR="0040708F" w:rsidRPr="0040708F">
        <w:rPr>
          <w:rFonts w:ascii="Calibri" w:eastAsia="Times New Roman" w:hAnsi="Calibri" w:cs="Calibri"/>
          <w:kern w:val="1"/>
          <w:sz w:val="20"/>
          <w:szCs w:val="28"/>
          <w:lang w:eastAsia="cs-CZ"/>
        </w:rPr>
        <w:t xml:space="preserve"> </w:t>
      </w:r>
      <w:r w:rsidR="0040708F" w:rsidRPr="0040708F">
        <w:rPr>
          <w:rFonts w:ascii="Calibri" w:eastAsia="Times New Roman" w:hAnsi="Calibri" w:cs="Calibri"/>
          <w:b/>
          <w:kern w:val="1"/>
          <w:sz w:val="20"/>
          <w:szCs w:val="28"/>
          <w:lang w:eastAsia="cs-CZ"/>
        </w:rPr>
        <w:t xml:space="preserve"> </w:t>
      </w:r>
      <w:r w:rsidR="002026D0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</w:t>
      </w:r>
      <w:proofErr w:type="gramStart"/>
      <w:r w:rsidR="002026D0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listy,  děti</w:t>
      </w:r>
      <w:proofErr w:type="gramEnd"/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si procvičují pamětné sčítání do 100 bez přechodu desítky. Pracovat mohou ve skupinách po dvou, třech, čtyřech členech. Paní učitelka rozstříhá kartu na jednotlivé čtverce ( </w:t>
      </w:r>
      <w:proofErr w:type="gramStart"/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dlaždice) . Děti</w:t>
      </w:r>
      <w:proofErr w:type="gramEnd"/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mají za úkol přiřadit k sobě </w:t>
      </w:r>
      <w:r w:rsidR="002026D0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správně příklad a výsledek.  Po </w:t>
      </w:r>
      <w:proofErr w:type="spellStart"/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přiřaze</w:t>
      </w:r>
      <w:proofErr w:type="spellEnd"/>
      <w:r w:rsidR="002026D0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-</w:t>
      </w:r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ní všech „dlaždic“ vznikne čtverec.  Pozor, všechny příklady a výsledky musí být správně k sobě přiřazeny (musí k sobě pasovat). Pro opakované používání si ofocené karty </w:t>
      </w:r>
      <w:proofErr w:type="spellStart"/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zalaminujte</w:t>
      </w:r>
      <w:proofErr w:type="spellEnd"/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a po té rozstříhejte</w:t>
      </w:r>
      <w:r w:rsidR="0040708F" w:rsidRPr="002026D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</w:t>
      </w:r>
      <w:r w:rsidR="0040708F"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na jednotlivé „dlaždice“, jeden list si ponechejte vcelku pro rychlou kontrolu.</w:t>
      </w:r>
      <w:r w:rsidRPr="0041696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</w:p>
    <w:p w:rsidR="00416960" w:rsidRDefault="00AB3C0E" w:rsidP="00AB3C0E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2F0A1E" w:rsidRDefault="00416960" w:rsidP="00E13CE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792946">
        <w:rPr>
          <w:i/>
          <w:noProof/>
          <w:lang w:eastAsia="cs-CZ"/>
        </w:rPr>
        <w:drawing>
          <wp:inline distT="0" distB="0" distL="0" distR="0" wp14:anchorId="2A6E8214" wp14:editId="6C80F4D5">
            <wp:extent cx="5664835" cy="12350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F7997" w:rsidRPr="002F0A1E" w:rsidRDefault="00214CC9" w:rsidP="00E13CE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>
        <w:rPr>
          <w:noProof/>
          <w:lang w:eastAsia="cs-CZ"/>
        </w:rPr>
        <w:lastRenderedPageBreak/>
        <w:t>Pracoví list</w:t>
      </w:r>
    </w:p>
    <w:p w:rsidR="003D49B0" w:rsidRDefault="0040708F" w:rsidP="003D49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  <w:r w:rsidRPr="0040708F">
        <w:rPr>
          <w:noProof/>
          <w:sz w:val="36"/>
          <w:lang w:eastAsia="cs-CZ"/>
        </w:rPr>
        <w:drawing>
          <wp:inline distT="0" distB="0" distL="0" distR="0" wp14:anchorId="5CE65C2F" wp14:editId="0C6B678C">
            <wp:extent cx="5760720" cy="5632342"/>
            <wp:effectExtent l="38100" t="38100" r="30480" b="450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3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D49B0" w:rsidRDefault="003D49B0" w:rsidP="003D49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3D49B0" w:rsidRDefault="003D49B0" w:rsidP="003D49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F15BCD" w:rsidRDefault="00F15BCD" w:rsidP="003D49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7F7997" w:rsidRPr="007F7997" w:rsidRDefault="007F7997">
      <w:pPr>
        <w:rPr>
          <w:sz w:val="24"/>
        </w:rPr>
      </w:pPr>
    </w:p>
    <w:sectPr w:rsidR="007F7997" w:rsidRPr="007F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3"/>
    <w:rsid w:val="001B53CE"/>
    <w:rsid w:val="002026D0"/>
    <w:rsid w:val="00214CC9"/>
    <w:rsid w:val="002E13BA"/>
    <w:rsid w:val="002F0A1E"/>
    <w:rsid w:val="003D49B0"/>
    <w:rsid w:val="0040708F"/>
    <w:rsid w:val="00416960"/>
    <w:rsid w:val="0055034C"/>
    <w:rsid w:val="005C384B"/>
    <w:rsid w:val="005F7380"/>
    <w:rsid w:val="007F7997"/>
    <w:rsid w:val="00AB3C0E"/>
    <w:rsid w:val="00C07B53"/>
    <w:rsid w:val="00E13CE9"/>
    <w:rsid w:val="00E51E14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700B-17B5-4F96-8CA1-67B1CA94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16</cp:revision>
  <cp:lastPrinted>2012-03-31T14:04:00Z</cp:lastPrinted>
  <dcterms:created xsi:type="dcterms:W3CDTF">2011-12-11T14:35:00Z</dcterms:created>
  <dcterms:modified xsi:type="dcterms:W3CDTF">2012-03-31T14:04:00Z</dcterms:modified>
</cp:coreProperties>
</file>