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7060D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6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E9430D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E9430D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E9430D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E9430D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E9430D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E943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Pr="00235B01" w:rsidRDefault="00C72DB8" w:rsidP="00C72DB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VY_12_4_20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Pr="00D3272F" w:rsidRDefault="008D6148" w:rsidP="00E9430D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E9430D">
            <w:pPr>
              <w:rPr>
                <w:rFonts w:ascii="Verdana" w:hAnsi="Verdana"/>
                <w:sz w:val="20"/>
              </w:rPr>
            </w:pPr>
          </w:p>
          <w:p w:rsidR="005539D9" w:rsidRDefault="001011F2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Rostliny</w:t>
            </w:r>
            <w:r w:rsidR="00E7317E">
              <w:rPr>
                <w:rFonts w:ascii="Verdana" w:hAnsi="Verdana"/>
                <w:sz w:val="20"/>
              </w:rPr>
              <w:t xml:space="preserve"> a houby</w:t>
            </w:r>
            <w:r>
              <w:rPr>
                <w:rFonts w:ascii="Verdana" w:hAnsi="Verdana"/>
                <w:sz w:val="20"/>
              </w:rPr>
              <w:t xml:space="preserve"> – práce s textem</w:t>
            </w:r>
          </w:p>
          <w:p w:rsidR="005539D9" w:rsidRDefault="005539D9" w:rsidP="005539D9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8D6148" w:rsidRDefault="00FC180F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Mgr. Romana Niebauerová</w:t>
            </w:r>
          </w:p>
          <w:p w:rsidR="008D6148" w:rsidRDefault="008D6148" w:rsidP="00E9430D">
            <w:pPr>
              <w:rPr>
                <w:rFonts w:ascii="Verdana" w:hAnsi="Verdana"/>
                <w:sz w:val="20"/>
              </w:rPr>
            </w:pPr>
          </w:p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Default="00230160" w:rsidP="00E9430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Práce s</w:t>
            </w:r>
            <w:r w:rsidR="00591D46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textem</w:t>
            </w:r>
            <w:r w:rsidR="001011F2">
              <w:rPr>
                <w:rFonts w:ascii="Verdana" w:hAnsi="Verdana"/>
                <w:sz w:val="20"/>
              </w:rPr>
              <w:t xml:space="preserve"> v hodině Prv</w:t>
            </w:r>
            <w:r w:rsidR="00591D46">
              <w:rPr>
                <w:rFonts w:ascii="Verdana" w:hAnsi="Verdana"/>
                <w:sz w:val="20"/>
              </w:rPr>
              <w:t xml:space="preserve"> s využitím skupinové práce</w:t>
            </w:r>
          </w:p>
          <w:p w:rsidR="00B3606C" w:rsidRDefault="00B3606C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rPr>
                <w:rFonts w:ascii="Verdana" w:hAnsi="Verdana"/>
                <w:sz w:val="20"/>
              </w:rPr>
            </w:pPr>
          </w:p>
          <w:p w:rsidR="008A3675" w:rsidRDefault="00591D46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Členění textu a větného přízvuku</w:t>
            </w:r>
          </w:p>
          <w:p w:rsidR="00230160" w:rsidRDefault="00230160" w:rsidP="001011F2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B3606C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problému</w:t>
            </w:r>
          </w:p>
          <w:p w:rsidR="006717FB" w:rsidRDefault="001011F2" w:rsidP="00E9430D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</w:t>
            </w:r>
            <w:r w:rsidR="00230160">
              <w:rPr>
                <w:rFonts w:ascii="Verdana" w:hAnsi="Verdana"/>
                <w:sz w:val="20"/>
              </w:rPr>
              <w:t>yhledávání informací vhodných k řešení problému</w:t>
            </w:r>
          </w:p>
          <w:p w:rsidR="00230160" w:rsidRDefault="00591D46" w:rsidP="00591D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sociální a personální</w:t>
            </w:r>
          </w:p>
          <w:p w:rsidR="00591D46" w:rsidRDefault="00591D46" w:rsidP="00591D46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-   účinně spolupracuje ve skupině</w:t>
            </w:r>
          </w:p>
          <w:p w:rsidR="00591D46" w:rsidRDefault="00591D46" w:rsidP="00591D46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  <w:r w:rsidR="00D616F2">
              <w:rPr>
                <w:rFonts w:ascii="Verdana" w:hAnsi="Verdana"/>
                <w:b/>
                <w:sz w:val="20"/>
              </w:rPr>
              <w:t xml:space="preserve">                                                   </w:t>
            </w:r>
          </w:p>
          <w:p w:rsidR="00A57D27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D616F2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OSV - cvičení smyslového </w:t>
            </w:r>
            <w:r w:rsidR="00D616F2">
              <w:rPr>
                <w:rFonts w:ascii="Verdana" w:hAnsi="Verdana"/>
                <w:sz w:val="20"/>
              </w:rPr>
              <w:t>vnímání,</w:t>
            </w:r>
          </w:p>
          <w:p w:rsidR="006717FB" w:rsidRDefault="00D616F2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  </w:t>
            </w:r>
            <w:r w:rsidR="00230160">
              <w:rPr>
                <w:rFonts w:ascii="Verdana" w:hAnsi="Verdana"/>
                <w:sz w:val="20"/>
              </w:rPr>
              <w:t>pozornosti a soustředění</w:t>
            </w:r>
          </w:p>
          <w:p w:rsidR="006717FB" w:rsidRDefault="00B32BCE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 - cvičení dovednosti zapamatování</w:t>
            </w:r>
          </w:p>
          <w:p w:rsidR="006717FB" w:rsidRDefault="00B32BCE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      </w:t>
            </w:r>
          </w:p>
        </w:tc>
      </w:tr>
      <w:tr w:rsidR="00A57D27" w:rsidTr="00E9430D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E9430D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A57D27" w:rsidRDefault="00B32BCE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 – 30 </w:t>
            </w:r>
            <w:r w:rsidR="00230160">
              <w:rPr>
                <w:rFonts w:ascii="Verdana" w:hAnsi="Verdana"/>
                <w:sz w:val="20"/>
              </w:rPr>
              <w:t xml:space="preserve">minut v hodině </w:t>
            </w:r>
            <w:r w:rsidR="001011F2">
              <w:rPr>
                <w:rFonts w:ascii="Verdana" w:hAnsi="Verdana"/>
                <w:sz w:val="20"/>
              </w:rPr>
              <w:t>Prv</w:t>
            </w:r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8A3675" w:rsidRDefault="008A3675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E9430D">
            <w:pPr>
              <w:rPr>
                <w:rFonts w:ascii="Verdana" w:hAnsi="Verdana"/>
                <w:sz w:val="20"/>
                <w:szCs w:val="20"/>
              </w:rPr>
            </w:pPr>
          </w:p>
          <w:p w:rsidR="007972F6" w:rsidRDefault="00B32BCE" w:rsidP="00E768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Text -  Rostliny a houby</w:t>
            </w:r>
          </w:p>
          <w:p w:rsidR="00B32BCE" w:rsidRPr="000A1BED" w:rsidRDefault="00B32BCE" w:rsidP="00E7680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30D" w:rsidTr="00C062FF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928" w:type="dxa"/>
            <w:vAlign w:val="center"/>
          </w:tcPr>
          <w:p w:rsidR="00E9430D" w:rsidRPr="00C062FF" w:rsidRDefault="00C062FF" w:rsidP="00C062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C062FF" w:rsidRDefault="00C062FF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62FF" w:rsidRDefault="003461AB" w:rsidP="00E943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Březen </w:t>
            </w:r>
            <w:r w:rsidR="00C062FF">
              <w:rPr>
                <w:rFonts w:ascii="Verdana" w:hAnsi="Verdana" w:cs="Arial"/>
                <w:sz w:val="20"/>
                <w:szCs w:val="20"/>
              </w:rPr>
              <w:t>2012</w:t>
            </w:r>
          </w:p>
          <w:p w:rsidR="00920DB2" w:rsidRPr="00C062FF" w:rsidRDefault="00920DB2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7383" w:rsidRDefault="00397383" w:rsidP="00397383">
      <w:pPr>
        <w:rPr>
          <w:rFonts w:ascii="Arial" w:hAnsi="Arial" w:cs="Arial"/>
          <w:sz w:val="36"/>
          <w:szCs w:val="36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sz w:val="36"/>
          <w:szCs w:val="36"/>
        </w:rPr>
        <w:lastRenderedPageBreak/>
        <w:t>Práce v</w:t>
      </w:r>
      <w:r>
        <w:rPr>
          <w:b/>
          <w:sz w:val="36"/>
          <w:szCs w:val="36"/>
        </w:rPr>
        <w:t> </w:t>
      </w:r>
      <w:r w:rsidRPr="00397383">
        <w:rPr>
          <w:rFonts w:ascii="Arial" w:hAnsi="Arial" w:cs="Arial"/>
          <w:b/>
          <w:sz w:val="36"/>
          <w:szCs w:val="36"/>
        </w:rPr>
        <w:t>hodině</w:t>
      </w: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B32BCE" w:rsidP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Hlasité čtení textu</w:t>
      </w:r>
    </w:p>
    <w:p w:rsidR="00B32BCE" w:rsidRDefault="00B32BCE">
      <w:pPr>
        <w:rPr>
          <w:rFonts w:ascii="Arial" w:hAnsi="Arial" w:cs="Arial"/>
          <w:sz w:val="36"/>
          <w:szCs w:val="36"/>
        </w:rPr>
      </w:pPr>
    </w:p>
    <w:p w:rsidR="00920DB2" w:rsidRDefault="00B32BCE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Rozlišení pojmů rostliny a houby</w:t>
      </w:r>
      <w:r w:rsidR="00920DB2">
        <w:rPr>
          <w:rFonts w:ascii="Arial" w:hAnsi="Arial" w:cs="Arial"/>
          <w:sz w:val="36"/>
          <w:szCs w:val="36"/>
        </w:rPr>
        <w:tab/>
      </w:r>
    </w:p>
    <w:p w:rsidR="00920DB2" w:rsidRDefault="00920DB2">
      <w:pPr>
        <w:rPr>
          <w:rFonts w:ascii="Arial" w:hAnsi="Arial" w:cs="Arial"/>
          <w:sz w:val="36"/>
          <w:szCs w:val="36"/>
        </w:rPr>
      </w:pPr>
    </w:p>
    <w:p w:rsidR="00A81D99" w:rsidRDefault="00DA656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Práce s textem,</w:t>
      </w:r>
      <w:r w:rsidR="00A51DCB">
        <w:rPr>
          <w:rFonts w:ascii="Arial" w:hAnsi="Arial" w:cs="Arial"/>
          <w:sz w:val="36"/>
          <w:szCs w:val="36"/>
        </w:rPr>
        <w:t xml:space="preserve"> </w:t>
      </w:r>
      <w:r w:rsidR="00A81D99">
        <w:rPr>
          <w:rFonts w:ascii="Arial" w:hAnsi="Arial" w:cs="Arial"/>
          <w:sz w:val="36"/>
          <w:szCs w:val="36"/>
        </w:rPr>
        <w:t>cvičení dovednosti zapamatování</w:t>
      </w:r>
      <w:r w:rsidR="00A51DCB">
        <w:rPr>
          <w:rFonts w:ascii="Arial" w:hAnsi="Arial" w:cs="Arial"/>
          <w:sz w:val="36"/>
          <w:szCs w:val="36"/>
        </w:rPr>
        <w:t xml:space="preserve"> </w:t>
      </w:r>
      <w:r w:rsidR="00A81D99">
        <w:rPr>
          <w:rFonts w:ascii="Arial" w:hAnsi="Arial" w:cs="Arial"/>
          <w:sz w:val="36"/>
          <w:szCs w:val="36"/>
        </w:rPr>
        <w:t>(formou otázek)</w:t>
      </w:r>
    </w:p>
    <w:p w:rsidR="00FF3500" w:rsidRDefault="00A81D9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p w:rsidR="002344C3" w:rsidRDefault="002344C3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Pracovní list – </w:t>
      </w:r>
      <w:r w:rsidR="00A81D99">
        <w:rPr>
          <w:rFonts w:ascii="Arial" w:hAnsi="Arial" w:cs="Arial"/>
          <w:sz w:val="36"/>
          <w:szCs w:val="36"/>
        </w:rPr>
        <w:t>třídění informací</w:t>
      </w:r>
      <w:r w:rsidR="00A51DCB">
        <w:rPr>
          <w:rFonts w:ascii="Arial" w:hAnsi="Arial" w:cs="Arial"/>
          <w:sz w:val="36"/>
          <w:szCs w:val="36"/>
        </w:rPr>
        <w:t xml:space="preserve"> </w:t>
      </w:r>
      <w:r w:rsidR="00C7316F">
        <w:rPr>
          <w:rFonts w:ascii="Arial" w:hAnsi="Arial" w:cs="Arial"/>
          <w:sz w:val="36"/>
          <w:szCs w:val="36"/>
        </w:rPr>
        <w:t>(práce ve skupinách)</w:t>
      </w:r>
    </w:p>
    <w:p w:rsidR="00A81D99" w:rsidRDefault="00A81D99">
      <w:pPr>
        <w:rPr>
          <w:rFonts w:ascii="Arial" w:hAnsi="Arial" w:cs="Arial"/>
          <w:sz w:val="36"/>
          <w:szCs w:val="36"/>
        </w:rPr>
      </w:pPr>
    </w:p>
    <w:p w:rsidR="00FF3500" w:rsidRPr="00920DB2" w:rsidRDefault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920DB2" w:rsidRDefault="008109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</w:t>
      </w:r>
      <w:r w:rsidR="00F51EAE">
        <w:rPr>
          <w:rFonts w:ascii="Arial" w:hAnsi="Arial" w:cs="Arial"/>
          <w:sz w:val="36"/>
          <w:szCs w:val="36"/>
        </w:rPr>
        <w:t xml:space="preserve"> – </w:t>
      </w:r>
      <w:r w:rsidR="00C7316F">
        <w:rPr>
          <w:rFonts w:ascii="Arial" w:hAnsi="Arial" w:cs="Arial"/>
          <w:sz w:val="36"/>
          <w:szCs w:val="36"/>
        </w:rPr>
        <w:t>ROSTLINY A HOUBY</w:t>
      </w:r>
    </w:p>
    <w:p w:rsidR="0036660B" w:rsidRDefault="0036660B">
      <w:pPr>
        <w:rPr>
          <w:rFonts w:ascii="Arial" w:hAnsi="Arial" w:cs="Arial"/>
          <w:sz w:val="36"/>
          <w:szCs w:val="36"/>
        </w:rPr>
      </w:pPr>
    </w:p>
    <w:p w:rsidR="00056338" w:rsidRDefault="00056338">
      <w:pPr>
        <w:rPr>
          <w:rFonts w:ascii="Arial" w:hAnsi="Arial" w:cs="Arial"/>
          <w:sz w:val="36"/>
          <w:szCs w:val="36"/>
        </w:rPr>
      </w:pPr>
    </w:p>
    <w:p w:rsidR="00056338" w:rsidRDefault="00056338">
      <w:pPr>
        <w:rPr>
          <w:rFonts w:ascii="Arial" w:hAnsi="Arial" w:cs="Arial"/>
          <w:sz w:val="36"/>
          <w:szCs w:val="36"/>
        </w:rPr>
      </w:pPr>
    </w:p>
    <w:p w:rsidR="0036660B" w:rsidRDefault="00C731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Spoj čárami, co k sobě patří:</w:t>
      </w:r>
    </w:p>
    <w:p w:rsidR="00C7316F" w:rsidRDefault="00C7316F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16F" w:rsidRDefault="007408ED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</w:p>
    <w:p w:rsidR="007408ED" w:rsidRDefault="007408ED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7408ED" w:rsidRDefault="007408ED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BF7C37">
        <w:rPr>
          <w:rFonts w:ascii="Arial" w:hAnsi="Arial" w:cs="Arial"/>
        </w:rPr>
        <w:t xml:space="preserve">            tulipán</w:t>
      </w:r>
    </w:p>
    <w:p w:rsidR="007408ED" w:rsidRDefault="007408ED" w:rsidP="007408ED">
      <w:pPr>
        <w:rPr>
          <w:rFonts w:ascii="Arial" w:hAnsi="Arial" w:cs="Arial"/>
        </w:rPr>
      </w:pPr>
    </w:p>
    <w:p w:rsidR="007408ED" w:rsidRDefault="007408ED" w:rsidP="007408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kvetoucí rostlina         </w:t>
      </w:r>
      <w:r w:rsidR="00BF7C37">
        <w:rPr>
          <w:rFonts w:ascii="Arial" w:hAnsi="Arial" w:cs="Arial"/>
        </w:rPr>
        <w:t xml:space="preserve">           křemenáč</w:t>
      </w:r>
      <w:r>
        <w:rPr>
          <w:rFonts w:ascii="Arial" w:hAnsi="Arial" w:cs="Arial"/>
        </w:rPr>
        <w:t xml:space="preserve">                                  semena</w:t>
      </w:r>
    </w:p>
    <w:p w:rsidR="007408ED" w:rsidRDefault="007408ED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408ED" w:rsidRDefault="00BF7C37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mech</w:t>
      </w:r>
    </w:p>
    <w:p w:rsidR="00BF7C37" w:rsidRDefault="00BF7C37" w:rsidP="00612164">
      <w:pPr>
        <w:rPr>
          <w:rFonts w:ascii="Arial" w:hAnsi="Arial" w:cs="Arial"/>
        </w:rPr>
      </w:pPr>
    </w:p>
    <w:p w:rsidR="00BF7C37" w:rsidRDefault="00BF7C37" w:rsidP="00612164">
      <w:pPr>
        <w:rPr>
          <w:rFonts w:ascii="Arial" w:hAnsi="Arial" w:cs="Arial"/>
        </w:rPr>
      </w:pPr>
      <w:r>
        <w:rPr>
          <w:rFonts w:ascii="Arial" w:hAnsi="Arial" w:cs="Arial"/>
        </w:rPr>
        <w:t>nekvetoucí rostlina                modřín</w:t>
      </w:r>
    </w:p>
    <w:p w:rsidR="00BF7C37" w:rsidRDefault="00BF7C37" w:rsidP="00612164">
      <w:pPr>
        <w:rPr>
          <w:rFonts w:ascii="Arial" w:hAnsi="Arial" w:cs="Arial"/>
        </w:rPr>
      </w:pPr>
    </w:p>
    <w:p w:rsidR="00BF7C37" w:rsidRDefault="00BF7C37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kapradina</w:t>
      </w:r>
    </w:p>
    <w:p w:rsidR="00BF7C37" w:rsidRDefault="00BF7C37" w:rsidP="00612164">
      <w:pPr>
        <w:rPr>
          <w:rFonts w:ascii="Arial" w:hAnsi="Arial" w:cs="Arial"/>
        </w:rPr>
      </w:pPr>
    </w:p>
    <w:p w:rsidR="00BF7C37" w:rsidRDefault="00BF7C37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houba                                   </w:t>
      </w:r>
      <w:r w:rsidR="00056338">
        <w:rPr>
          <w:rFonts w:ascii="Arial" w:hAnsi="Arial" w:cs="Arial"/>
        </w:rPr>
        <w:t>hřib</w:t>
      </w:r>
      <w:r>
        <w:rPr>
          <w:rFonts w:ascii="Arial" w:hAnsi="Arial" w:cs="Arial"/>
        </w:rPr>
        <w:t xml:space="preserve">                                            výtrusy</w:t>
      </w:r>
    </w:p>
    <w:p w:rsidR="00BF7C37" w:rsidRDefault="00BF7C37" w:rsidP="00612164">
      <w:pPr>
        <w:rPr>
          <w:rFonts w:ascii="Arial" w:hAnsi="Arial" w:cs="Arial"/>
        </w:rPr>
      </w:pPr>
    </w:p>
    <w:p w:rsidR="00BF7C37" w:rsidRDefault="00BF7C37" w:rsidP="006121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jitrocel</w:t>
      </w:r>
    </w:p>
    <w:p w:rsidR="00BF7C37" w:rsidRDefault="00BF7C37" w:rsidP="00612164">
      <w:pPr>
        <w:rPr>
          <w:rFonts w:ascii="Arial" w:hAnsi="Arial" w:cs="Arial"/>
        </w:rPr>
      </w:pPr>
    </w:p>
    <w:p w:rsidR="00612164" w:rsidRDefault="00BF7C37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</w:rPr>
        <w:t xml:space="preserve">                                            </w:t>
      </w:r>
      <w:r w:rsidR="00FB0D43">
        <w:rPr>
          <w:rFonts w:ascii="Arial" w:hAnsi="Arial" w:cs="Arial"/>
        </w:rPr>
        <w:br w:type="page"/>
      </w:r>
      <w:r w:rsidR="00612164">
        <w:rPr>
          <w:rFonts w:ascii="Arial" w:hAnsi="Arial" w:cs="Arial"/>
          <w:color w:val="444444"/>
          <w:sz w:val="36"/>
          <w:szCs w:val="36"/>
          <w:shd w:val="clear" w:color="auto" w:fill="FFFFFF"/>
        </w:rPr>
        <w:lastRenderedPageBreak/>
        <w:t xml:space="preserve">Text – ROSTLINY </w:t>
      </w:r>
      <w:r w:rsidR="00064AF1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A</w:t>
      </w:r>
      <w:r w:rsidR="00D22CFA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</w:t>
      </w:r>
      <w:r w:rsidR="00064AF1">
        <w:rPr>
          <w:rFonts w:ascii="Arial" w:hAnsi="Arial" w:cs="Arial"/>
          <w:color w:val="444444"/>
          <w:sz w:val="36"/>
          <w:szCs w:val="36"/>
          <w:shd w:val="clear" w:color="auto" w:fill="FFFFFF"/>
        </w:rPr>
        <w:t>HOUBY</w:t>
      </w:r>
    </w:p>
    <w:p w:rsidR="00064AF1" w:rsidRDefault="00064AF1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064AF1" w:rsidRDefault="00064AF1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>V přírodě roste mnoho rostlin a hub.</w:t>
      </w:r>
    </w:p>
    <w:p w:rsidR="00064AF1" w:rsidRDefault="00064AF1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>Rostliny se vyznačují zelenou barvou, které říkáme zeleň listová.</w:t>
      </w:r>
      <w:r w:rsidR="00D22CFA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Některé kvetou, to jsou </w:t>
      </w:r>
      <w:r w:rsidRPr="00D97B09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kvetoucí rostliny</w:t>
      </w:r>
      <w:r w:rsidR="00D97B09">
        <w:rPr>
          <w:rFonts w:ascii="Arial" w:hAnsi="Arial" w:cs="Arial"/>
          <w:color w:val="444444"/>
          <w:sz w:val="36"/>
          <w:szCs w:val="36"/>
          <w:shd w:val="clear" w:color="auto" w:fill="FFFFFF"/>
        </w:rPr>
        <w:t>.</w:t>
      </w:r>
    </w:p>
    <w:p w:rsidR="00F16C98" w:rsidRDefault="00D97B09" w:rsidP="00612164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Jiné nikdy nekvetou, jsou to </w:t>
      </w:r>
      <w:r w:rsidRPr="00D97B09">
        <w:rPr>
          <w:rFonts w:ascii="Arial" w:hAnsi="Arial" w:cs="Arial"/>
          <w:b/>
          <w:color w:val="444444"/>
          <w:sz w:val="36"/>
          <w:szCs w:val="36"/>
          <w:shd w:val="clear" w:color="auto" w:fill="FFFFFF"/>
        </w:rPr>
        <w:t>nekvetoucí rostliny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>.</w:t>
      </w:r>
    </w:p>
    <w:p w:rsidR="00D97B09" w:rsidRDefault="00D97B09" w:rsidP="00612164">
      <w:pPr>
        <w:rPr>
          <w:rFonts w:ascii="Arial" w:hAnsi="Arial" w:cs="Arial"/>
          <w:sz w:val="36"/>
          <w:szCs w:val="36"/>
          <w:shd w:val="clear" w:color="auto" w:fill="FFFFFF"/>
        </w:rPr>
      </w:pPr>
      <w:r w:rsidRPr="00D97B09">
        <w:rPr>
          <w:rFonts w:ascii="Arial" w:hAnsi="Arial" w:cs="Arial"/>
          <w:b/>
          <w:sz w:val="36"/>
          <w:szCs w:val="36"/>
          <w:shd w:val="clear" w:color="auto" w:fill="FFFFFF"/>
        </w:rPr>
        <w:t>Houby</w:t>
      </w:r>
      <w:r>
        <w:rPr>
          <w:rFonts w:ascii="Arial" w:hAnsi="Arial" w:cs="Arial"/>
          <w:b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>tvoří zvláštní skupinu přírodnin.</w:t>
      </w:r>
    </w:p>
    <w:p w:rsidR="00D97B09" w:rsidRDefault="00D97B09" w:rsidP="00612164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D97B09" w:rsidRDefault="00D97B09" w:rsidP="00612164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Kvetoucí rostliny mají 5 základních částí těla</w:t>
      </w:r>
      <w:r w:rsidR="00FC7AFD">
        <w:rPr>
          <w:rFonts w:ascii="Arial" w:hAnsi="Arial" w:cs="Arial"/>
          <w:sz w:val="36"/>
          <w:szCs w:val="36"/>
          <w:shd w:val="clear" w:color="auto" w:fill="FFFFFF"/>
        </w:rPr>
        <w:t xml:space="preserve"> – kořeny, stonky, listy, květy a plody.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FC7AFD">
        <w:rPr>
          <w:rFonts w:ascii="Arial" w:hAnsi="Arial" w:cs="Arial"/>
          <w:sz w:val="36"/>
          <w:szCs w:val="36"/>
          <w:shd w:val="clear" w:color="auto" w:fill="FFFFFF"/>
        </w:rPr>
        <w:t>Rozmnožují se</w:t>
      </w:r>
      <w:r w:rsidR="00B3421E">
        <w:rPr>
          <w:rFonts w:ascii="Arial" w:hAnsi="Arial" w:cs="Arial"/>
          <w:sz w:val="36"/>
          <w:szCs w:val="36"/>
          <w:shd w:val="clear" w:color="auto" w:fill="FFFFFF"/>
        </w:rPr>
        <w:t xml:space="preserve"> nejčastěji</w:t>
      </w:r>
      <w:r w:rsidR="00EC6BE8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3421E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FC7AFD">
        <w:rPr>
          <w:rFonts w:ascii="Arial" w:hAnsi="Arial" w:cs="Arial"/>
          <w:sz w:val="36"/>
          <w:szCs w:val="36"/>
          <w:shd w:val="clear" w:color="auto" w:fill="FFFFFF"/>
        </w:rPr>
        <w:t xml:space="preserve"> semeny.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FC7AFD">
        <w:rPr>
          <w:rFonts w:ascii="Arial" w:hAnsi="Arial" w:cs="Arial"/>
          <w:sz w:val="36"/>
          <w:szCs w:val="36"/>
          <w:shd w:val="clear" w:color="auto" w:fill="FFFFFF"/>
        </w:rPr>
        <w:t>Mezi kvetoucí rostliny patří dřeviny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FC7AFD">
        <w:rPr>
          <w:rFonts w:ascii="Arial" w:hAnsi="Arial" w:cs="Arial"/>
          <w:sz w:val="36"/>
          <w:szCs w:val="36"/>
          <w:shd w:val="clear" w:color="auto" w:fill="FFFFFF"/>
        </w:rPr>
        <w:t>(bříza, modřín, líska) a byliny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E6115">
        <w:rPr>
          <w:rFonts w:ascii="Arial" w:hAnsi="Arial" w:cs="Arial"/>
          <w:sz w:val="36"/>
          <w:szCs w:val="36"/>
          <w:shd w:val="clear" w:color="auto" w:fill="FFFFFF"/>
        </w:rPr>
        <w:t>(tulipán, bledule, jitrocel).</w:t>
      </w:r>
    </w:p>
    <w:p w:rsidR="00BE6115" w:rsidRDefault="00BE6115" w:rsidP="00612164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BE6115" w:rsidRDefault="00BE6115" w:rsidP="00612164">
      <w:pPr>
        <w:rPr>
          <w:rFonts w:ascii="Arial" w:hAnsi="Arial" w:cs="Arial"/>
          <w:sz w:val="36"/>
          <w:szCs w:val="36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Nekvetoucí rostliny nevytváří květy.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>Velmi jednoduchou stavbu těla mají řasy.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>Mechy a zejména kapradiny mají stavbu těla již složitější.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B3421E">
        <w:rPr>
          <w:rFonts w:ascii="Arial" w:hAnsi="Arial" w:cs="Arial"/>
          <w:sz w:val="36"/>
          <w:szCs w:val="36"/>
          <w:shd w:val="clear" w:color="auto" w:fill="FFFFFF"/>
        </w:rPr>
        <w:t>Místo semen tvoří nekvetoucí rostliny tzv. výtrusy.</w:t>
      </w:r>
    </w:p>
    <w:p w:rsidR="00B3421E" w:rsidRDefault="00B3421E" w:rsidP="00612164">
      <w:pPr>
        <w:rPr>
          <w:rFonts w:ascii="Arial" w:hAnsi="Arial" w:cs="Arial"/>
          <w:sz w:val="36"/>
          <w:szCs w:val="36"/>
          <w:shd w:val="clear" w:color="auto" w:fill="FFFFFF"/>
        </w:rPr>
      </w:pPr>
    </w:p>
    <w:p w:rsidR="00F16C98" w:rsidRDefault="00B3421E" w:rsidP="00612164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36"/>
          <w:szCs w:val="36"/>
          <w:shd w:val="clear" w:color="auto" w:fill="FFFFFF"/>
        </w:rPr>
        <w:t>Houby nepatří mezi rostliny, neobsahují zeleň listovou.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sz w:val="36"/>
          <w:szCs w:val="36"/>
          <w:shd w:val="clear" w:color="auto" w:fill="FFFFFF"/>
        </w:rPr>
        <w:t>Rovněž se rozmnožují výtrusy.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5C0E03">
        <w:rPr>
          <w:rFonts w:ascii="Arial" w:hAnsi="Arial" w:cs="Arial"/>
          <w:sz w:val="36"/>
          <w:szCs w:val="36"/>
          <w:shd w:val="clear" w:color="auto" w:fill="FFFFFF"/>
        </w:rPr>
        <w:t>Tělo houby tvoří podhoubí a plodnice.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5C0E03">
        <w:rPr>
          <w:rFonts w:ascii="Arial" w:hAnsi="Arial" w:cs="Arial"/>
          <w:sz w:val="36"/>
          <w:szCs w:val="36"/>
          <w:shd w:val="clear" w:color="auto" w:fill="FFFFFF"/>
        </w:rPr>
        <w:t>Některé plodnice jsou jedlé a sbíráme je</w:t>
      </w:r>
      <w:r w:rsidR="00D22CFA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  <w:r w:rsidR="005C0E03">
        <w:rPr>
          <w:rFonts w:ascii="Arial" w:hAnsi="Arial" w:cs="Arial"/>
          <w:sz w:val="36"/>
          <w:szCs w:val="36"/>
          <w:shd w:val="clear" w:color="auto" w:fill="FFFFFF"/>
        </w:rPr>
        <w:t xml:space="preserve">(hřib, křemenáč, bedla, kozák). </w:t>
      </w:r>
      <w:r w:rsidR="00F16C98">
        <w:rPr>
          <w:rFonts w:ascii="Arial" w:hAnsi="Arial" w:cs="Arial"/>
          <w:sz w:val="28"/>
          <w:szCs w:val="28"/>
          <w:shd w:val="clear" w:color="auto" w:fill="FFFFFF"/>
        </w:rPr>
        <w:t xml:space="preserve">     </w:t>
      </w:r>
    </w:p>
    <w:p w:rsidR="00F16C98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16C98" w:rsidRPr="00612164" w:rsidRDefault="00F16C98" w:rsidP="00612164">
      <w:pPr>
        <w:rPr>
          <w:rFonts w:ascii="Arial" w:hAnsi="Arial" w:cs="Arial"/>
          <w:sz w:val="28"/>
          <w:szCs w:val="28"/>
          <w:shd w:val="clear" w:color="auto" w:fill="FFFFFF"/>
        </w:rPr>
      </w:pPr>
    </w:p>
    <w:p w:rsidR="00FB0D43" w:rsidRPr="001545FD" w:rsidRDefault="00FB0D43" w:rsidP="00FB0D43">
      <w:pPr>
        <w:rPr>
          <w:rFonts w:ascii="Arial" w:hAnsi="Arial" w:cs="Arial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  <w:shd w:val="clear" w:color="auto" w:fill="FFFFFF"/>
        </w:rPr>
        <w:t>.</w:t>
      </w: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292352" w:rsidRPr="00466D33" w:rsidRDefault="00292352">
      <w:pPr>
        <w:rPr>
          <w:rFonts w:ascii="Arial" w:hAnsi="Arial" w:cs="Arial"/>
        </w:rPr>
      </w:pPr>
    </w:p>
    <w:sectPr w:rsidR="0029235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F"/>
    <w:rsid w:val="00022560"/>
    <w:rsid w:val="000233C0"/>
    <w:rsid w:val="00026CE3"/>
    <w:rsid w:val="00054A8A"/>
    <w:rsid w:val="00056338"/>
    <w:rsid w:val="00060867"/>
    <w:rsid w:val="00064AF1"/>
    <w:rsid w:val="000A1BED"/>
    <w:rsid w:val="000E6040"/>
    <w:rsid w:val="001011F2"/>
    <w:rsid w:val="0012453F"/>
    <w:rsid w:val="001B1A68"/>
    <w:rsid w:val="001E142A"/>
    <w:rsid w:val="0020154A"/>
    <w:rsid w:val="00201873"/>
    <w:rsid w:val="00230160"/>
    <w:rsid w:val="002344C3"/>
    <w:rsid w:val="00235B01"/>
    <w:rsid w:val="00292352"/>
    <w:rsid w:val="002C52A5"/>
    <w:rsid w:val="00337A46"/>
    <w:rsid w:val="0034188E"/>
    <w:rsid w:val="003461AB"/>
    <w:rsid w:val="003464DE"/>
    <w:rsid w:val="0036660B"/>
    <w:rsid w:val="00397383"/>
    <w:rsid w:val="003D6BA1"/>
    <w:rsid w:val="003F0060"/>
    <w:rsid w:val="00466D33"/>
    <w:rsid w:val="004E3964"/>
    <w:rsid w:val="00546621"/>
    <w:rsid w:val="005539D9"/>
    <w:rsid w:val="00553A07"/>
    <w:rsid w:val="005642C1"/>
    <w:rsid w:val="00591D46"/>
    <w:rsid w:val="005C0E03"/>
    <w:rsid w:val="00607F57"/>
    <w:rsid w:val="006113CE"/>
    <w:rsid w:val="00612164"/>
    <w:rsid w:val="00643A1B"/>
    <w:rsid w:val="006536C1"/>
    <w:rsid w:val="006717FB"/>
    <w:rsid w:val="006C5EAC"/>
    <w:rsid w:val="007060D7"/>
    <w:rsid w:val="007408ED"/>
    <w:rsid w:val="00762B0B"/>
    <w:rsid w:val="00783D8F"/>
    <w:rsid w:val="00791D33"/>
    <w:rsid w:val="007972F6"/>
    <w:rsid w:val="007D14A6"/>
    <w:rsid w:val="007E0A6A"/>
    <w:rsid w:val="00802BD2"/>
    <w:rsid w:val="0080544B"/>
    <w:rsid w:val="00810939"/>
    <w:rsid w:val="008116D9"/>
    <w:rsid w:val="0086258B"/>
    <w:rsid w:val="008A3675"/>
    <w:rsid w:val="008D6148"/>
    <w:rsid w:val="0091417F"/>
    <w:rsid w:val="00920DB2"/>
    <w:rsid w:val="00924F64"/>
    <w:rsid w:val="0092681E"/>
    <w:rsid w:val="00941D2A"/>
    <w:rsid w:val="00967D23"/>
    <w:rsid w:val="00A1200C"/>
    <w:rsid w:val="00A33D28"/>
    <w:rsid w:val="00A51DCB"/>
    <w:rsid w:val="00A57D27"/>
    <w:rsid w:val="00A62388"/>
    <w:rsid w:val="00A65F83"/>
    <w:rsid w:val="00A81D99"/>
    <w:rsid w:val="00A97FF9"/>
    <w:rsid w:val="00AB33E9"/>
    <w:rsid w:val="00AB5705"/>
    <w:rsid w:val="00AC7412"/>
    <w:rsid w:val="00AF18CB"/>
    <w:rsid w:val="00AF1937"/>
    <w:rsid w:val="00B32BCE"/>
    <w:rsid w:val="00B3421E"/>
    <w:rsid w:val="00B3606C"/>
    <w:rsid w:val="00B50DCF"/>
    <w:rsid w:val="00B51010"/>
    <w:rsid w:val="00BA3D7A"/>
    <w:rsid w:val="00BB63C0"/>
    <w:rsid w:val="00BE6115"/>
    <w:rsid w:val="00BF7C37"/>
    <w:rsid w:val="00C062FF"/>
    <w:rsid w:val="00C23787"/>
    <w:rsid w:val="00C7040E"/>
    <w:rsid w:val="00C72DB8"/>
    <w:rsid w:val="00C7316F"/>
    <w:rsid w:val="00CD4D32"/>
    <w:rsid w:val="00CE7269"/>
    <w:rsid w:val="00D22CFA"/>
    <w:rsid w:val="00D3272F"/>
    <w:rsid w:val="00D616F2"/>
    <w:rsid w:val="00D8399C"/>
    <w:rsid w:val="00D8722C"/>
    <w:rsid w:val="00D9617E"/>
    <w:rsid w:val="00D97B09"/>
    <w:rsid w:val="00DA6569"/>
    <w:rsid w:val="00DB25FE"/>
    <w:rsid w:val="00DC3572"/>
    <w:rsid w:val="00DD2803"/>
    <w:rsid w:val="00DE46CC"/>
    <w:rsid w:val="00DF2C14"/>
    <w:rsid w:val="00E06F0E"/>
    <w:rsid w:val="00E7317E"/>
    <w:rsid w:val="00E7680C"/>
    <w:rsid w:val="00E9430D"/>
    <w:rsid w:val="00EC6BE8"/>
    <w:rsid w:val="00ED7009"/>
    <w:rsid w:val="00EF2398"/>
    <w:rsid w:val="00F16C98"/>
    <w:rsid w:val="00F40646"/>
    <w:rsid w:val="00F424CC"/>
    <w:rsid w:val="00F42555"/>
    <w:rsid w:val="00F51EAE"/>
    <w:rsid w:val="00FB0D43"/>
    <w:rsid w:val="00FC007A"/>
    <w:rsid w:val="00FC180F"/>
    <w:rsid w:val="00FC7AFD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  <w:style w:type="character" w:styleId="Odkaznakoment">
    <w:name w:val="annotation reference"/>
    <w:basedOn w:val="Standardnpsmoodstavce"/>
    <w:uiPriority w:val="99"/>
    <w:semiHidden/>
    <w:unhideWhenUsed/>
    <w:rsid w:val="00811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1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16D9"/>
    <w:rPr>
      <w:rFonts w:ascii="Times New Roman" w:eastAsia="Times New Roman" w:hAnsi="Times New Roman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1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16D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6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6D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culka\Documents\&#352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315C3-CB3E-4738-BEE3-F132F0DC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Šablony</Template>
  <TotalTime>12</TotalTime>
  <Pages>1</Pages>
  <Words>376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Dášeňka</cp:lastModifiedBy>
  <cp:revision>7</cp:revision>
  <dcterms:created xsi:type="dcterms:W3CDTF">2012-03-17T19:53:00Z</dcterms:created>
  <dcterms:modified xsi:type="dcterms:W3CDTF">2012-07-12T14:44:00Z</dcterms:modified>
</cp:coreProperties>
</file>