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5D" w:rsidRPr="00E6735D" w:rsidRDefault="00E6735D" w:rsidP="00E6735D">
      <w:pPr>
        <w:rPr>
          <w:rFonts w:ascii="Calibri" w:eastAsia="Calibri" w:hAnsi="Calibri" w:cs="Times New Roman"/>
          <w:b/>
          <w:sz w:val="28"/>
        </w:rPr>
      </w:pPr>
    </w:p>
    <w:p w:rsidR="00E6735D" w:rsidRPr="00E6735D" w:rsidRDefault="00E6735D" w:rsidP="00E6735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E6735D" w:rsidRPr="00E6735D" w:rsidRDefault="00E6735D" w:rsidP="00E6735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E6735D" w:rsidRPr="00E6735D" w:rsidRDefault="00E6735D" w:rsidP="00E6735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="0098480A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="0098480A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98480A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98480A">
        <w:rPr>
          <w:rFonts w:ascii="Calibri" w:eastAsia="Times New Roman" w:hAnsi="Calibri" w:cs="Calibri"/>
          <w:sz w:val="40"/>
          <w:szCs w:val="40"/>
          <w:lang w:eastAsia="cs-CZ"/>
        </w:rPr>
        <w:tab/>
        <w:t>VY_42</w:t>
      </w:r>
      <w:bookmarkStart w:id="0" w:name="_GoBack"/>
      <w:bookmarkEnd w:id="0"/>
      <w:r w:rsidR="00976F69">
        <w:rPr>
          <w:rFonts w:ascii="Calibri" w:eastAsia="Times New Roman" w:hAnsi="Calibri" w:cs="Calibri"/>
          <w:sz w:val="40"/>
          <w:szCs w:val="40"/>
          <w:lang w:eastAsia="cs-CZ"/>
        </w:rPr>
        <w:t>_INOVACE_M.2.4-</w:t>
      </w:r>
      <w:r w:rsidR="00714E75">
        <w:rPr>
          <w:rFonts w:ascii="Calibri" w:eastAsia="Times New Roman" w:hAnsi="Calibri" w:cs="Calibri"/>
          <w:sz w:val="40"/>
          <w:szCs w:val="40"/>
          <w:lang w:eastAsia="cs-CZ"/>
        </w:rPr>
        <w:t>3</w:t>
      </w:r>
      <w:r w:rsidR="00976F69">
        <w:rPr>
          <w:rFonts w:ascii="Calibri" w:eastAsia="Times New Roman" w:hAnsi="Calibri" w:cs="Calibri"/>
          <w:sz w:val="40"/>
          <w:szCs w:val="40"/>
          <w:lang w:eastAsia="cs-CZ"/>
        </w:rPr>
        <w:t>3</w:t>
      </w:r>
    </w:p>
    <w:p w:rsidR="00E6735D" w:rsidRPr="00E6735D" w:rsidRDefault="00E6735D" w:rsidP="00E6735D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D6565B" w:rsidRDefault="00E6735D" w:rsidP="00E6735D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proofErr w:type="gramStart"/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  <w:t>Přirozená</w:t>
      </w:r>
      <w:proofErr w:type="gramEnd"/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</w:t>
      </w:r>
      <w:r w:rsidR="00D6565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násobení a dělení do pěti, pamětné sčítání a odčítání do sta s přechodem desítky.</w:t>
      </w:r>
    </w:p>
    <w:p w:rsidR="00E6735D" w:rsidRPr="00E6735D" w:rsidRDefault="00E6735D" w:rsidP="00E6735D">
      <w:pPr>
        <w:rPr>
          <w:rFonts w:ascii="Calibri" w:eastAsia="Calibri" w:hAnsi="Calibri" w:cs="Times New Roman"/>
          <w:noProof/>
          <w:sz w:val="40"/>
          <w:szCs w:val="40"/>
          <w:lang w:eastAsia="cs-CZ"/>
        </w:rPr>
      </w:pPr>
      <w:r w:rsidRPr="00E6735D"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t xml:space="preserve">Doporučený ročník: </w:t>
      </w:r>
      <w:r w:rsidRPr="00E6735D">
        <w:rPr>
          <w:rFonts w:ascii="Calibri" w:eastAsia="Calibri" w:hAnsi="Calibri" w:cs="Times New Roman"/>
          <w:noProof/>
          <w:sz w:val="40"/>
          <w:szCs w:val="40"/>
          <w:lang w:eastAsia="cs-CZ"/>
        </w:rPr>
        <w:t>2.</w:t>
      </w:r>
    </w:p>
    <w:p w:rsidR="00E6735D" w:rsidRPr="00E6735D" w:rsidRDefault="00E6735D" w:rsidP="00E6735D">
      <w:pPr>
        <w:rPr>
          <w:rFonts w:ascii="Calibri" w:eastAsia="Calibri" w:hAnsi="Calibri" w:cs="Times New Roman"/>
          <w:noProof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listy, v nichž si děti </w:t>
      </w:r>
      <w:r w:rsidR="00D6565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procvičují</w:t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získané znalosti a </w:t>
      </w:r>
      <w:r w:rsidR="00D6565B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dovednosti, násobení a dělení dvěma, třemi, čtyřmi, pěti, sčítání a odčítání do 100 s přechodem desítky. Hledají a vybarvují: příklady se stejnými výsledky, k příkladům a správné výsledky, k výsledkům správný příklad.</w:t>
      </w:r>
    </w:p>
    <w:p w:rsidR="00E6735D" w:rsidRPr="00E6735D" w:rsidRDefault="00E6735D" w:rsidP="00E6735D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E6735D" w:rsidRDefault="00E6735D" w:rsidP="007175FC">
      <w:pPr>
        <w:rPr>
          <w:sz w:val="24"/>
          <w:szCs w:val="28"/>
        </w:rPr>
      </w:pPr>
    </w:p>
    <w:p w:rsidR="00E6735D" w:rsidRDefault="00E6735D" w:rsidP="007175FC">
      <w:pPr>
        <w:rPr>
          <w:sz w:val="24"/>
          <w:szCs w:val="28"/>
        </w:rPr>
      </w:pPr>
    </w:p>
    <w:p w:rsidR="00714E75" w:rsidRDefault="00714E75" w:rsidP="007175FC">
      <w:pPr>
        <w:rPr>
          <w:sz w:val="24"/>
          <w:szCs w:val="28"/>
        </w:rPr>
      </w:pPr>
    </w:p>
    <w:p w:rsidR="00714E75" w:rsidRDefault="00714E75" w:rsidP="007175FC">
      <w:pPr>
        <w:rPr>
          <w:sz w:val="24"/>
          <w:szCs w:val="28"/>
        </w:rPr>
      </w:pPr>
    </w:p>
    <w:p w:rsidR="00E6735D" w:rsidRDefault="00E6735D" w:rsidP="007175FC">
      <w:pPr>
        <w:rPr>
          <w:sz w:val="24"/>
          <w:szCs w:val="28"/>
        </w:rPr>
      </w:pPr>
    </w:p>
    <w:p w:rsidR="00714E75" w:rsidRDefault="00714E75" w:rsidP="007175FC">
      <w:pPr>
        <w:rPr>
          <w:sz w:val="24"/>
          <w:szCs w:val="28"/>
        </w:rPr>
      </w:pPr>
      <w:r w:rsidRPr="00714E7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4DF938" wp14:editId="265E84F4">
            <wp:extent cx="5667375" cy="1238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175FC" w:rsidRDefault="007175FC" w:rsidP="007175FC">
      <w:pPr>
        <w:rPr>
          <w:sz w:val="24"/>
          <w:szCs w:val="28"/>
        </w:rPr>
      </w:pPr>
      <w:r>
        <w:rPr>
          <w:sz w:val="24"/>
          <w:szCs w:val="28"/>
        </w:rPr>
        <w:lastRenderedPageBreak/>
        <w:t>Pracovní list</w:t>
      </w:r>
    </w:p>
    <w:p w:rsidR="00833EDE" w:rsidRPr="00BD7D59" w:rsidRDefault="00352F46" w:rsidP="007175FC">
      <w:pPr>
        <w:rPr>
          <w:sz w:val="24"/>
          <w:szCs w:val="28"/>
        </w:rPr>
      </w:pPr>
      <w:r w:rsidRPr="00BD7D59">
        <w:rPr>
          <w:sz w:val="24"/>
          <w:szCs w:val="28"/>
        </w:rPr>
        <w:t>Vybarvi příklady se stejným výsledkem.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7"/>
        <w:gridCol w:w="2157"/>
      </w:tblGrid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352F46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 xml:space="preserve">4 </w:t>
            </w:r>
            <w:r w:rsidRPr="0045767B">
              <w:rPr>
                <w:rFonts w:cstheme="minorHAnsi"/>
                <w:sz w:val="28"/>
                <w:szCs w:val="28"/>
              </w:rPr>
              <w:t>∙</w:t>
            </w:r>
            <w:r w:rsidRPr="0045767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>19 + 6</w:t>
            </w:r>
          </w:p>
        </w:tc>
      </w:tr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352F46" w:rsidP="0045767B">
            <w:pPr>
              <w:jc w:val="center"/>
              <w:rPr>
                <w:sz w:val="28"/>
                <w:szCs w:val="28"/>
              </w:rPr>
            </w:pPr>
            <w:proofErr w:type="gramStart"/>
            <w:r w:rsidRPr="0045767B">
              <w:rPr>
                <w:sz w:val="28"/>
                <w:szCs w:val="28"/>
              </w:rPr>
              <w:t>25 :  5</w:t>
            </w:r>
            <w:proofErr w:type="gramEnd"/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>18 : 2</w:t>
            </w:r>
          </w:p>
        </w:tc>
      </w:tr>
      <w:tr w:rsidR="00352F46" w:rsidRPr="0045767B" w:rsidTr="00352F46">
        <w:trPr>
          <w:trHeight w:val="444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>20 + 16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>9 + 7</w:t>
            </w:r>
          </w:p>
        </w:tc>
      </w:tr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 xml:space="preserve">5 </w:t>
            </w:r>
            <w:r w:rsidRPr="0045767B">
              <w:rPr>
                <w:rFonts w:cstheme="minorHAnsi"/>
                <w:sz w:val="28"/>
                <w:szCs w:val="28"/>
              </w:rPr>
              <w:t>∙</w:t>
            </w:r>
            <w:r w:rsidRPr="0045767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>38 + 8</w:t>
            </w:r>
          </w:p>
        </w:tc>
      </w:tr>
      <w:tr w:rsidR="00352F46" w:rsidRPr="0045767B" w:rsidTr="00352F46">
        <w:trPr>
          <w:trHeight w:val="444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>55 - 9</w:t>
            </w:r>
          </w:p>
        </w:tc>
        <w:tc>
          <w:tcPr>
            <w:tcW w:w="2157" w:type="dxa"/>
          </w:tcPr>
          <w:p w:rsidR="00352F46" w:rsidRPr="0045767B" w:rsidRDefault="00352F46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>12 - 7</w:t>
            </w:r>
          </w:p>
        </w:tc>
      </w:tr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proofErr w:type="gramStart"/>
            <w:r w:rsidRPr="0045767B">
              <w:rPr>
                <w:sz w:val="28"/>
                <w:szCs w:val="28"/>
              </w:rPr>
              <w:t>27 :  3</w:t>
            </w:r>
            <w:proofErr w:type="gramEnd"/>
          </w:p>
        </w:tc>
        <w:tc>
          <w:tcPr>
            <w:tcW w:w="2157" w:type="dxa"/>
          </w:tcPr>
          <w:p w:rsidR="0045767B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 w:rsidRPr="0045767B">
              <w:rPr>
                <w:sz w:val="28"/>
                <w:szCs w:val="28"/>
              </w:rPr>
              <w:t xml:space="preserve">9 </w:t>
            </w:r>
            <w:r w:rsidRPr="0045767B">
              <w:rPr>
                <w:rFonts w:cstheme="minorHAnsi"/>
                <w:sz w:val="28"/>
                <w:szCs w:val="28"/>
              </w:rPr>
              <w:t>∙</w:t>
            </w:r>
            <w:r w:rsidRPr="0045767B">
              <w:rPr>
                <w:sz w:val="28"/>
                <w:szCs w:val="28"/>
              </w:rPr>
              <w:t xml:space="preserve"> 4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2157"/>
        <w:gridCol w:w="2157"/>
      </w:tblGrid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45767B" w:rsidP="002A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+ 2</w:t>
            </w:r>
            <w:r w:rsidR="002A3ED2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: 3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352F46" w:rsidRPr="0045767B" w:rsidTr="00352F46">
        <w:trPr>
          <w:trHeight w:val="444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57" w:type="dxa"/>
          </w:tcPr>
          <w:p w:rsidR="00352F46" w:rsidRPr="0045767B" w:rsidRDefault="0045767B" w:rsidP="002A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A3E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- 10</w:t>
            </w:r>
          </w:p>
        </w:tc>
      </w:tr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+ 5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352F46" w:rsidRPr="0045767B" w:rsidTr="00352F46">
        <w:trPr>
          <w:trHeight w:val="444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: 5</w:t>
            </w:r>
          </w:p>
        </w:tc>
      </w:tr>
      <w:tr w:rsidR="00352F46" w:rsidRPr="0045767B" w:rsidTr="00352F46">
        <w:trPr>
          <w:trHeight w:val="470"/>
        </w:trPr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: 3</w:t>
            </w:r>
          </w:p>
        </w:tc>
        <w:tc>
          <w:tcPr>
            <w:tcW w:w="2157" w:type="dxa"/>
          </w:tcPr>
          <w:p w:rsidR="00352F46" w:rsidRPr="0045767B" w:rsidRDefault="0045767B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56 - 40</w:t>
            </w:r>
          </w:p>
        </w:tc>
      </w:tr>
    </w:tbl>
    <w:p w:rsidR="00352F46" w:rsidRPr="0045767B" w:rsidRDefault="00352F46" w:rsidP="0045767B">
      <w:pPr>
        <w:jc w:val="center"/>
        <w:rPr>
          <w:sz w:val="28"/>
          <w:szCs w:val="28"/>
        </w:rPr>
      </w:pPr>
    </w:p>
    <w:p w:rsidR="00352F46" w:rsidRDefault="00352F46" w:rsidP="0045767B">
      <w:pPr>
        <w:jc w:val="center"/>
      </w:pPr>
      <w:r w:rsidRPr="0045767B">
        <w:rPr>
          <w:sz w:val="28"/>
          <w:szCs w:val="28"/>
        </w:rPr>
        <w:br w:type="textWrapping" w:clear="all"/>
      </w:r>
    </w:p>
    <w:p w:rsidR="0045767B" w:rsidRPr="00BD7D59" w:rsidRDefault="008039B6" w:rsidP="007175FC">
      <w:pPr>
        <w:rPr>
          <w:sz w:val="24"/>
        </w:rPr>
      </w:pPr>
      <w:r w:rsidRPr="00BD7D59">
        <w:rPr>
          <w:sz w:val="24"/>
        </w:rPr>
        <w:t>Najdi správný výsledek k příkladu a vybarvi je stejnou barvou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7"/>
        <w:gridCol w:w="2157"/>
      </w:tblGrid>
      <w:tr w:rsidR="0045767B" w:rsidRPr="0045767B" w:rsidTr="00FF4C8F">
        <w:trPr>
          <w:trHeight w:val="470"/>
        </w:trPr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5767B" w:rsidRPr="0045767B" w:rsidTr="00FF4C8F">
        <w:trPr>
          <w:trHeight w:val="470"/>
        </w:trPr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767B" w:rsidRPr="0045767B" w:rsidTr="00FF4C8F">
        <w:trPr>
          <w:trHeight w:val="444"/>
        </w:trPr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5767B" w:rsidRPr="0045767B" w:rsidTr="00FF4C8F">
        <w:trPr>
          <w:trHeight w:val="470"/>
        </w:trPr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5767B" w:rsidRPr="0045767B" w:rsidTr="00FF4C8F">
        <w:trPr>
          <w:trHeight w:val="444"/>
        </w:trPr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5767B" w:rsidRPr="0045767B" w:rsidTr="00FF4C8F">
        <w:trPr>
          <w:trHeight w:val="470"/>
        </w:trPr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57" w:type="dxa"/>
          </w:tcPr>
          <w:p w:rsidR="0045767B" w:rsidRPr="0045767B" w:rsidRDefault="008039B6" w:rsidP="00FF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157"/>
        <w:gridCol w:w="2157"/>
      </w:tblGrid>
      <w:tr w:rsidR="0045767B" w:rsidRPr="0045767B" w:rsidTr="0045767B">
        <w:trPr>
          <w:trHeight w:val="470"/>
        </w:trPr>
        <w:tc>
          <w:tcPr>
            <w:tcW w:w="2157" w:type="dxa"/>
          </w:tcPr>
          <w:p w:rsidR="0045767B" w:rsidRPr="0045767B" w:rsidRDefault="008039B6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– 2</w:t>
            </w:r>
            <w:r w:rsidR="00A4243A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5767B" w:rsidRPr="0045767B" w:rsidRDefault="008039B6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243A">
              <w:rPr>
                <w:sz w:val="28"/>
                <w:szCs w:val="28"/>
              </w:rPr>
              <w:t>5</w:t>
            </w:r>
          </w:p>
        </w:tc>
      </w:tr>
      <w:tr w:rsidR="0045767B" w:rsidRPr="0045767B" w:rsidTr="0045767B">
        <w:trPr>
          <w:trHeight w:val="470"/>
        </w:trPr>
        <w:tc>
          <w:tcPr>
            <w:tcW w:w="2157" w:type="dxa"/>
          </w:tcPr>
          <w:p w:rsidR="0045767B" w:rsidRPr="0045767B" w:rsidRDefault="008039B6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– 1</w:t>
            </w:r>
            <w:r w:rsidR="00A4243A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5767B" w:rsidRPr="0045767B" w:rsidRDefault="00A4243A" w:rsidP="0045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5767B" w:rsidRPr="0045767B" w:rsidTr="0045767B">
        <w:trPr>
          <w:trHeight w:val="444"/>
        </w:trPr>
        <w:tc>
          <w:tcPr>
            <w:tcW w:w="2157" w:type="dxa"/>
          </w:tcPr>
          <w:p w:rsidR="0045767B" w:rsidRPr="0045767B" w:rsidRDefault="008039B6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45 - 2</w:t>
            </w:r>
            <w:r w:rsidR="00A4243A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45767B" w:rsidRPr="00D824AC" w:rsidRDefault="008039B6" w:rsidP="00A4243A">
            <w:pPr>
              <w:jc w:val="center"/>
              <w:rPr>
                <w:sz w:val="28"/>
                <w:szCs w:val="28"/>
              </w:rPr>
            </w:pPr>
            <w:r w:rsidRPr="00D824AC">
              <w:rPr>
                <w:sz w:val="28"/>
                <w:szCs w:val="28"/>
              </w:rPr>
              <w:t>3</w:t>
            </w:r>
            <w:r w:rsidR="00A4243A">
              <w:rPr>
                <w:sz w:val="28"/>
                <w:szCs w:val="28"/>
              </w:rPr>
              <w:t>6</w:t>
            </w:r>
          </w:p>
        </w:tc>
      </w:tr>
      <w:tr w:rsidR="0045767B" w:rsidRPr="0045767B" w:rsidTr="0045767B">
        <w:trPr>
          <w:trHeight w:val="470"/>
        </w:trPr>
        <w:tc>
          <w:tcPr>
            <w:tcW w:w="2157" w:type="dxa"/>
          </w:tcPr>
          <w:p w:rsidR="0045767B" w:rsidRPr="0045767B" w:rsidRDefault="008039B6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24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="00A4243A">
              <w:rPr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:rsidR="0045767B" w:rsidRPr="00D824AC" w:rsidRDefault="008039B6" w:rsidP="00A4243A">
            <w:pPr>
              <w:jc w:val="center"/>
              <w:rPr>
                <w:sz w:val="28"/>
                <w:szCs w:val="28"/>
              </w:rPr>
            </w:pPr>
            <w:r w:rsidRPr="00D824AC">
              <w:rPr>
                <w:sz w:val="28"/>
                <w:szCs w:val="28"/>
              </w:rPr>
              <w:t>7</w:t>
            </w:r>
            <w:r w:rsidR="00A4243A">
              <w:rPr>
                <w:sz w:val="28"/>
                <w:szCs w:val="28"/>
              </w:rPr>
              <w:t>8</w:t>
            </w:r>
          </w:p>
        </w:tc>
      </w:tr>
      <w:tr w:rsidR="0045767B" w:rsidRPr="0045767B" w:rsidTr="0045767B">
        <w:trPr>
          <w:trHeight w:val="444"/>
        </w:trPr>
        <w:tc>
          <w:tcPr>
            <w:tcW w:w="2157" w:type="dxa"/>
          </w:tcPr>
          <w:p w:rsidR="0045767B" w:rsidRPr="0045767B" w:rsidRDefault="008039B6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– </w:t>
            </w:r>
            <w:r w:rsidR="00A4243A">
              <w:rPr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:rsidR="0045767B" w:rsidRPr="00D824AC" w:rsidRDefault="008039B6" w:rsidP="00A4243A">
            <w:pPr>
              <w:jc w:val="center"/>
              <w:rPr>
                <w:sz w:val="28"/>
                <w:szCs w:val="28"/>
              </w:rPr>
            </w:pPr>
            <w:r w:rsidRPr="00D824AC">
              <w:rPr>
                <w:sz w:val="28"/>
                <w:szCs w:val="28"/>
              </w:rPr>
              <w:t>2</w:t>
            </w:r>
            <w:r w:rsidR="00A4243A">
              <w:rPr>
                <w:sz w:val="28"/>
                <w:szCs w:val="28"/>
              </w:rPr>
              <w:t>5</w:t>
            </w:r>
          </w:p>
        </w:tc>
      </w:tr>
      <w:tr w:rsidR="0045767B" w:rsidRPr="0045767B" w:rsidTr="0045767B">
        <w:trPr>
          <w:trHeight w:val="470"/>
        </w:trPr>
        <w:tc>
          <w:tcPr>
            <w:tcW w:w="2157" w:type="dxa"/>
          </w:tcPr>
          <w:p w:rsidR="0045767B" w:rsidRPr="0045767B" w:rsidRDefault="008039B6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A4243A">
              <w:rPr>
                <w:sz w:val="28"/>
                <w:szCs w:val="28"/>
              </w:rPr>
              <w:t xml:space="preserve">3 -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:rsidR="0045767B" w:rsidRPr="0045767B" w:rsidRDefault="00D824AC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43A">
              <w:rPr>
                <w:sz w:val="28"/>
                <w:szCs w:val="28"/>
              </w:rPr>
              <w:t>4</w:t>
            </w:r>
          </w:p>
        </w:tc>
      </w:tr>
    </w:tbl>
    <w:p w:rsidR="0045767B" w:rsidRDefault="0045767B" w:rsidP="0045767B">
      <w:pPr>
        <w:tabs>
          <w:tab w:val="left" w:pos="255"/>
        </w:tabs>
      </w:pPr>
      <w:r>
        <w:tab/>
      </w:r>
    </w:p>
    <w:p w:rsidR="00D824AC" w:rsidRDefault="00D824AC" w:rsidP="0045767B">
      <w:pPr>
        <w:tabs>
          <w:tab w:val="left" w:pos="255"/>
        </w:tabs>
      </w:pPr>
    </w:p>
    <w:p w:rsidR="00D824AC" w:rsidRPr="00D824AC" w:rsidRDefault="00D824AC" w:rsidP="00D824AC"/>
    <w:p w:rsidR="00D824AC" w:rsidRPr="00D824AC" w:rsidRDefault="00D824AC" w:rsidP="00D824AC"/>
    <w:p w:rsidR="00D824AC" w:rsidRPr="00D824AC" w:rsidRDefault="00D824AC" w:rsidP="00D824AC"/>
    <w:p w:rsidR="00D824AC" w:rsidRDefault="00D824AC" w:rsidP="00BD7D59">
      <w:pPr>
        <w:rPr>
          <w:sz w:val="28"/>
          <w:szCs w:val="28"/>
        </w:rPr>
      </w:pPr>
    </w:p>
    <w:p w:rsidR="00D824AC" w:rsidRPr="00BD7D59" w:rsidRDefault="00D824AC" w:rsidP="007175FC">
      <w:pPr>
        <w:rPr>
          <w:sz w:val="24"/>
          <w:szCs w:val="28"/>
        </w:rPr>
      </w:pPr>
      <w:r w:rsidRPr="00BD7D59">
        <w:rPr>
          <w:sz w:val="24"/>
          <w:szCs w:val="28"/>
        </w:rPr>
        <w:t>K výsledku najdi správný příklad a vybarvi je stejnou barvou</w:t>
      </w:r>
    </w:p>
    <w:tbl>
      <w:tblPr>
        <w:tblStyle w:val="Mkatabulky"/>
        <w:tblpPr w:leftFromText="141" w:rightFromText="141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2157"/>
        <w:gridCol w:w="2157"/>
      </w:tblGrid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: 4</w:t>
            </w:r>
          </w:p>
        </w:tc>
      </w:tr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: 5</w:t>
            </w:r>
          </w:p>
        </w:tc>
      </w:tr>
      <w:tr w:rsidR="007175FC" w:rsidRPr="0045767B" w:rsidTr="007175FC">
        <w:trPr>
          <w:trHeight w:val="444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: 3</w:t>
            </w:r>
          </w:p>
        </w:tc>
      </w:tr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: 3</w:t>
            </w:r>
          </w:p>
        </w:tc>
      </w:tr>
      <w:tr w:rsidR="007175FC" w:rsidRPr="0045767B" w:rsidTr="007175FC">
        <w:trPr>
          <w:trHeight w:val="444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: 2</w:t>
            </w:r>
          </w:p>
        </w:tc>
      </w:tr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: 4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2157"/>
        <w:gridCol w:w="2157"/>
      </w:tblGrid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A4243A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75FC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7175FC" w:rsidRPr="0045767B" w:rsidRDefault="007175FC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+ 6</w:t>
            </w:r>
          </w:p>
        </w:tc>
      </w:tr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A4243A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+ 88</w:t>
            </w:r>
          </w:p>
        </w:tc>
      </w:tr>
      <w:tr w:rsidR="007175FC" w:rsidRPr="0045767B" w:rsidTr="007175FC">
        <w:trPr>
          <w:trHeight w:val="444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+ 53</w:t>
            </w:r>
          </w:p>
        </w:tc>
      </w:tr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+ 9</w:t>
            </w:r>
          </w:p>
        </w:tc>
      </w:tr>
      <w:tr w:rsidR="007175FC" w:rsidRPr="0045767B" w:rsidTr="007175FC">
        <w:trPr>
          <w:trHeight w:val="444"/>
        </w:trPr>
        <w:tc>
          <w:tcPr>
            <w:tcW w:w="2157" w:type="dxa"/>
          </w:tcPr>
          <w:p w:rsidR="007175FC" w:rsidRPr="0045767B" w:rsidRDefault="007175FC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57" w:type="dxa"/>
          </w:tcPr>
          <w:p w:rsidR="007175FC" w:rsidRPr="0045767B" w:rsidRDefault="007175FC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+ 2</w:t>
            </w:r>
            <w:r w:rsidR="00A4243A">
              <w:rPr>
                <w:sz w:val="28"/>
                <w:szCs w:val="28"/>
              </w:rPr>
              <w:t>0</w:t>
            </w:r>
          </w:p>
        </w:tc>
      </w:tr>
      <w:tr w:rsidR="007175FC" w:rsidRPr="0045767B" w:rsidTr="007175FC">
        <w:trPr>
          <w:trHeight w:val="470"/>
        </w:trPr>
        <w:tc>
          <w:tcPr>
            <w:tcW w:w="2157" w:type="dxa"/>
          </w:tcPr>
          <w:p w:rsidR="007175FC" w:rsidRPr="0045767B" w:rsidRDefault="00A4243A" w:rsidP="0071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75FC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7175FC" w:rsidRPr="0045767B" w:rsidRDefault="00A4243A" w:rsidP="00A4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r w:rsidR="007175F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D824AC" w:rsidRDefault="00D824AC" w:rsidP="00D824AC"/>
    <w:p w:rsidR="00D824AC" w:rsidRPr="00D824AC" w:rsidRDefault="00D824AC" w:rsidP="00D824AC">
      <w:r>
        <w:t xml:space="preserve">        </w:t>
      </w:r>
    </w:p>
    <w:p w:rsidR="0045767B" w:rsidRDefault="0045767B" w:rsidP="00D824AC"/>
    <w:p w:rsidR="00BD7D59" w:rsidRDefault="00BD7D59" w:rsidP="00D824AC"/>
    <w:p w:rsidR="00BD7D59" w:rsidRDefault="00BD7D59" w:rsidP="00D824AC"/>
    <w:p w:rsidR="00BD7D59" w:rsidRDefault="00BD7D59" w:rsidP="00D824AC"/>
    <w:p w:rsidR="00BD7D59" w:rsidRDefault="00BD7D59" w:rsidP="00D824AC">
      <w:r>
        <w:t xml:space="preserve">Za každou správně vypočítanou a vybarvenou tabulku si vybarvi </w:t>
      </w:r>
      <w:proofErr w:type="spellStart"/>
      <w:r>
        <w:t>smajlíka</w:t>
      </w:r>
      <w:proofErr w:type="spellEnd"/>
      <w:r>
        <w:t>.</w:t>
      </w:r>
    </w:p>
    <w:p w:rsidR="007175FC" w:rsidRPr="00D824AC" w:rsidRDefault="007175FC" w:rsidP="00D824AC"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885825" cy="8858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F152B2" wp14:editId="2FFE62DD">
            <wp:extent cx="885825" cy="8858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F152B2" wp14:editId="2FFE62DD">
            <wp:extent cx="885825" cy="8858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6F29AAF" wp14:editId="04251527">
            <wp:extent cx="885825" cy="8858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F152B2" wp14:editId="2FFE62DD">
            <wp:extent cx="885825" cy="8858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F152B2" wp14:editId="2FFE62DD">
            <wp:extent cx="885825" cy="8858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5FC" w:rsidRPr="00D8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46"/>
    <w:rsid w:val="000B0A1B"/>
    <w:rsid w:val="002A3ED2"/>
    <w:rsid w:val="00352F46"/>
    <w:rsid w:val="0045767B"/>
    <w:rsid w:val="00714E75"/>
    <w:rsid w:val="007175FC"/>
    <w:rsid w:val="008039B6"/>
    <w:rsid w:val="00833EDE"/>
    <w:rsid w:val="00976F69"/>
    <w:rsid w:val="0098480A"/>
    <w:rsid w:val="00A4243A"/>
    <w:rsid w:val="00BC4895"/>
    <w:rsid w:val="00BD7D59"/>
    <w:rsid w:val="00D6565B"/>
    <w:rsid w:val="00D824AC"/>
    <w:rsid w:val="00E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FF47-8BBE-4D7A-95DF-1815E2A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9</cp:revision>
  <dcterms:created xsi:type="dcterms:W3CDTF">2012-02-07T14:53:00Z</dcterms:created>
  <dcterms:modified xsi:type="dcterms:W3CDTF">2012-04-01T19:17:00Z</dcterms:modified>
</cp:coreProperties>
</file>