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82" w:rsidRPr="004C41EE" w:rsidRDefault="009B5682" w:rsidP="009B5682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9B5682" w:rsidRPr="004C41EE" w:rsidRDefault="009B5682" w:rsidP="009B5682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>Mgr.</w:t>
      </w:r>
      <w:proofErr w:type="gramEnd"/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9B5682" w:rsidRPr="004C41EE" w:rsidRDefault="009B5682" w:rsidP="009B5682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654D36">
        <w:rPr>
          <w:rFonts w:ascii="Calibri" w:eastAsia="Times New Roman" w:hAnsi="Calibri" w:cs="Calibri"/>
          <w:sz w:val="40"/>
          <w:szCs w:val="40"/>
          <w:lang w:eastAsia="cs-CZ"/>
        </w:rPr>
        <w:t>VY_42</w:t>
      </w:r>
      <w:r w:rsidR="00B34EC2">
        <w:rPr>
          <w:rFonts w:ascii="Calibri" w:eastAsia="Times New Roman" w:hAnsi="Calibri" w:cs="Calibri"/>
          <w:sz w:val="40"/>
          <w:szCs w:val="40"/>
          <w:lang w:eastAsia="cs-CZ"/>
        </w:rPr>
        <w:t>_INOVACE_M</w:t>
      </w:r>
      <w:proofErr w:type="gramEnd"/>
      <w:r w:rsidR="00B34EC2">
        <w:rPr>
          <w:rFonts w:ascii="Calibri" w:eastAsia="Times New Roman" w:hAnsi="Calibri" w:cs="Calibri"/>
          <w:sz w:val="40"/>
          <w:szCs w:val="40"/>
          <w:lang w:eastAsia="cs-CZ"/>
        </w:rPr>
        <w:t>.2.4-</w:t>
      </w:r>
      <w:r>
        <w:rPr>
          <w:rFonts w:ascii="Calibri" w:eastAsia="Times New Roman" w:hAnsi="Calibri" w:cs="Calibri"/>
          <w:sz w:val="40"/>
          <w:szCs w:val="40"/>
          <w:lang w:eastAsia="cs-CZ"/>
        </w:rPr>
        <w:t>23</w:t>
      </w:r>
    </w:p>
    <w:p w:rsidR="009B5682" w:rsidRPr="004C41EE" w:rsidRDefault="009B5682" w:rsidP="009B5682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4C41EE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9B5682" w:rsidRDefault="009B5682" w:rsidP="009B5682">
      <w:pPr>
        <w:rPr>
          <w:noProof/>
          <w:sz w:val="40"/>
          <w:szCs w:val="40"/>
          <w:lang w:eastAsia="cs-CZ"/>
        </w:rPr>
      </w:pPr>
      <w:proofErr w:type="gramStart"/>
      <w:r w:rsidRPr="004C41EE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4C41EE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4A6529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4A6529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p</w:t>
      </w:r>
      <w:r w:rsidRPr="004C41EE">
        <w:rPr>
          <w:noProof/>
          <w:sz w:val="40"/>
          <w:szCs w:val="40"/>
          <w:lang w:eastAsia="cs-CZ"/>
        </w:rPr>
        <w:t>amětné sčítání a odčítání</w:t>
      </w:r>
      <w:r>
        <w:rPr>
          <w:noProof/>
          <w:sz w:val="40"/>
          <w:szCs w:val="40"/>
          <w:lang w:eastAsia="cs-CZ"/>
        </w:rPr>
        <w:t xml:space="preserve"> do sta s přechodem desítky – vybarvování  obrázku  </w:t>
      </w:r>
    </w:p>
    <w:p w:rsidR="009B5682" w:rsidRDefault="009B5682" w:rsidP="009B5682">
      <w:pPr>
        <w:rPr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 xml:space="preserve">Doporučený ročník: </w:t>
      </w:r>
      <w:r w:rsidRPr="004C41EE">
        <w:rPr>
          <w:noProof/>
          <w:sz w:val="40"/>
          <w:szCs w:val="40"/>
          <w:lang w:eastAsia="cs-CZ"/>
        </w:rPr>
        <w:t>2.</w:t>
      </w:r>
    </w:p>
    <w:p w:rsidR="009B5682" w:rsidRPr="009B5682" w:rsidRDefault="009B5682" w:rsidP="009B5682">
      <w:pPr>
        <w:rPr>
          <w:noProof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7123F4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Materiál obsahuje pracovní list, v němž si děti </w:t>
      </w:r>
      <w:r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procvičují sčítání a odčítání do sta a zároveň porovnávají výsledky, zařazují a vybarvují podle zadání na pracovním listu.</w:t>
      </w:r>
    </w:p>
    <w:p w:rsidR="009B5682" w:rsidRDefault="009B5682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5A3C01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CD3A3D" w:rsidRDefault="00CD3A3D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CD3A3D" w:rsidRDefault="00CD3A3D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CD3A3D" w:rsidRDefault="00CD3A3D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595D84" wp14:editId="7F654BD8">
            <wp:extent cx="5667375" cy="1238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D3A3D" w:rsidRPr="004A6529" w:rsidRDefault="004A6529" w:rsidP="009B5682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4A6529">
        <w:rPr>
          <w:rFonts w:ascii="Calibri" w:eastAsia="Times New Roman" w:hAnsi="Calibri" w:cs="Calibri"/>
          <w:kern w:val="1"/>
          <w:sz w:val="28"/>
          <w:szCs w:val="40"/>
          <w:lang w:eastAsia="cs-CZ"/>
        </w:rPr>
        <w:lastRenderedPageBreak/>
        <w:t>Pracovní list</w:t>
      </w:r>
    </w:p>
    <w:p w:rsidR="004A6529" w:rsidRPr="004A6529" w:rsidRDefault="004A6529" w:rsidP="009B5682">
      <w:pPr>
        <w:spacing w:after="0" w:line="240" w:lineRule="auto"/>
        <w:rPr>
          <w:rFonts w:ascii="Calibri" w:eastAsia="Times New Roman" w:hAnsi="Calibri" w:cs="Calibri"/>
          <w:kern w:val="1"/>
          <w:sz w:val="28"/>
          <w:szCs w:val="40"/>
          <w:lang w:eastAsia="cs-CZ"/>
        </w:rPr>
      </w:pPr>
    </w:p>
    <w:p w:rsidR="00CD3A3D" w:rsidRPr="004A6529" w:rsidRDefault="00BA234F" w:rsidP="004A6529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>
        <w:rPr>
          <w:sz w:val="28"/>
        </w:rPr>
        <w:t>Vypočítej příklady a vybarvi rybu podle zadání:</w:t>
      </w:r>
    </w:p>
    <w:p w:rsidR="00CD3A3D" w:rsidRDefault="00BA234F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-  tmavě</w:t>
      </w:r>
      <w:proofErr w:type="gramEnd"/>
      <w:r>
        <w:rPr>
          <w:sz w:val="28"/>
        </w:rPr>
        <w:t xml:space="preserve"> zelenou s </w:t>
      </w:r>
      <w:r w:rsidR="001E2B7C">
        <w:rPr>
          <w:sz w:val="28"/>
        </w:rPr>
        <w:t>výsledky většími</w:t>
      </w:r>
      <w:r w:rsidR="00CD3A3D">
        <w:rPr>
          <w:sz w:val="28"/>
        </w:rPr>
        <w:t xml:space="preserve"> než 7</w:t>
      </w:r>
      <w:r w:rsidR="00B34EC2">
        <w:rPr>
          <w:sz w:val="28"/>
        </w:rPr>
        <w:t>0</w:t>
      </w:r>
    </w:p>
    <w:p w:rsidR="00CD3A3D" w:rsidRDefault="00BA234F" w:rsidP="00CD3A3D">
      <w:pPr>
        <w:rPr>
          <w:sz w:val="28"/>
        </w:rPr>
      </w:pPr>
      <w:r>
        <w:rPr>
          <w:sz w:val="28"/>
        </w:rPr>
        <w:t xml:space="preserve"> - světle zelenou s výsledky většími </w:t>
      </w:r>
      <w:r w:rsidR="001E2B7C">
        <w:rPr>
          <w:sz w:val="28"/>
        </w:rPr>
        <w:t>než 50</w:t>
      </w:r>
      <w:r>
        <w:rPr>
          <w:sz w:val="28"/>
        </w:rPr>
        <w:t xml:space="preserve"> ale menším</w:t>
      </w:r>
      <w:r w:rsidR="00CD3A3D">
        <w:rPr>
          <w:sz w:val="28"/>
        </w:rPr>
        <w:t xml:space="preserve">i </w:t>
      </w:r>
      <w:proofErr w:type="gramStart"/>
      <w:r>
        <w:rPr>
          <w:sz w:val="28"/>
        </w:rPr>
        <w:t>než</w:t>
      </w:r>
      <w:r w:rsidR="001E2B7C">
        <w:rPr>
          <w:sz w:val="28"/>
        </w:rPr>
        <w:t xml:space="preserve"> </w:t>
      </w:r>
      <w:r>
        <w:rPr>
          <w:sz w:val="28"/>
        </w:rPr>
        <w:t xml:space="preserve"> 70</w:t>
      </w:r>
      <w:proofErr w:type="gramEnd"/>
    </w:p>
    <w:p w:rsidR="00BA234F" w:rsidRDefault="00BA234F" w:rsidP="00CD3A3D">
      <w:pPr>
        <w:rPr>
          <w:sz w:val="28"/>
        </w:rPr>
      </w:pPr>
      <w:r>
        <w:rPr>
          <w:sz w:val="28"/>
        </w:rPr>
        <w:t>- žlutou s výsledky menšími než 50</w:t>
      </w:r>
    </w:p>
    <w:p w:rsidR="009B5682" w:rsidRPr="00BA234F" w:rsidRDefault="009B5682" w:rsidP="00BA234F">
      <w:pPr>
        <w:tabs>
          <w:tab w:val="left" w:pos="5442"/>
        </w:tabs>
        <w:rPr>
          <w:sz w:val="28"/>
        </w:rPr>
      </w:pPr>
    </w:p>
    <w:p w:rsidR="00BA234F" w:rsidRPr="009B5682" w:rsidRDefault="00BA23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</w:p>
    <w:p w:rsidR="00BA234F" w:rsidRDefault="00654D36">
      <w:r>
        <w:rPr>
          <w:noProof/>
          <w:lang w:eastAsia="cs-CZ"/>
        </w:rPr>
        <w:drawing>
          <wp:inline distT="0" distB="0" distL="0" distR="0">
            <wp:extent cx="6150342" cy="5605153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362" cy="56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29" w:rsidRDefault="004A6529">
      <w:bookmarkStart w:id="0" w:name="_GoBack"/>
      <w:bookmarkEnd w:id="0"/>
    </w:p>
    <w:p w:rsidR="00B34EC2" w:rsidRDefault="00B34EC2"/>
    <w:p w:rsidR="00B34EC2" w:rsidRDefault="00B34EC2"/>
    <w:p w:rsidR="00AB240E" w:rsidRDefault="00AB240E">
      <w:r>
        <w:t>Použité zdroje:</w:t>
      </w:r>
    </w:p>
    <w:p w:rsidR="00AB240E" w:rsidRPr="00AB240E" w:rsidRDefault="00AB240E" w:rsidP="00AB240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Obrázek ryby</w:t>
      </w:r>
      <w:r w:rsidRPr="00AB2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ges.google.com/imgres?q=omalovánka+ryby&amp;hl=cs&amp;biw=1298&amp;bih=704&amp;gbv=2&amp;tbm=isch&amp;tbnid=OT42upCFDc2TzM:&amp;imgrefurl=http://www.mcberuska.cz/kukatko/omalovanky/~ryba.jpg.html&amp;docid=n4lmxWSQ9B9owM&amp;imgurl=http://www.mcberuska.cz/data/app/omalovanky/ryba.jpg&amp;w=800&amp;h=758&amp;ei=OS8kT_KGIYfsOc_olcMI&amp;zoom=1&amp;iact=hc&amp;vpx=915&amp;vpy=159&amp;dur=918&amp;hovh=219&amp;hovw=231&amp;tx=126&amp;ty=124&amp;sig=115847144029050265834&amp;page=1&amp;tbnh=162&amp;tbnw=161&amp;start=0&amp;ndsp=17&amp;ved=1t:</w:t>
      </w:r>
      <w:proofErr w:type="gramStart"/>
      <w:r w:rsidRPr="00AB240E">
        <w:rPr>
          <w:rFonts w:ascii="Times New Roman" w:eastAsia="Times New Roman" w:hAnsi="Times New Roman" w:cs="Times New Roman"/>
          <w:sz w:val="24"/>
          <w:szCs w:val="24"/>
          <w:lang w:eastAsia="cs-CZ"/>
        </w:rPr>
        <w:t>429,r:4,s:0</w:t>
      </w:r>
      <w:proofErr w:type="gramEnd"/>
    </w:p>
    <w:p w:rsidR="00AB240E" w:rsidRDefault="00AB240E"/>
    <w:sectPr w:rsidR="00AB240E" w:rsidSect="00CD3A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24C2B"/>
    <w:multiLevelType w:val="hybridMultilevel"/>
    <w:tmpl w:val="88D4A9B6"/>
    <w:lvl w:ilvl="0" w:tplc="975C23C4">
      <w:numFmt w:val="bullet"/>
      <w:lvlText w:val="-"/>
      <w:lvlJc w:val="left"/>
      <w:pPr>
        <w:ind w:left="56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4F"/>
    <w:rsid w:val="001E2B7C"/>
    <w:rsid w:val="003F4977"/>
    <w:rsid w:val="00435D30"/>
    <w:rsid w:val="004A6529"/>
    <w:rsid w:val="00654D36"/>
    <w:rsid w:val="0098240A"/>
    <w:rsid w:val="009B5682"/>
    <w:rsid w:val="00AB240E"/>
    <w:rsid w:val="00B34EC2"/>
    <w:rsid w:val="00BA234F"/>
    <w:rsid w:val="00C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3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3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9</cp:revision>
  <dcterms:created xsi:type="dcterms:W3CDTF">2012-01-28T12:41:00Z</dcterms:created>
  <dcterms:modified xsi:type="dcterms:W3CDTF">2012-03-31T14:27:00Z</dcterms:modified>
</cp:coreProperties>
</file>